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atLeast"/>
        <w:ind w:firstLine="1760" w:firstLineChars="400"/>
        <w:rPr>
          <w:rFonts w:eastAsia="方正小标宋简体" w:cs="Arial"/>
          <w:bCs/>
          <w:kern w:val="0"/>
          <w:sz w:val="44"/>
          <w:szCs w:val="44"/>
        </w:rPr>
      </w:pPr>
    </w:p>
    <w:p>
      <w:pPr>
        <w:widowControl/>
        <w:spacing w:line="578" w:lineRule="atLeast"/>
        <w:ind w:firstLine="1760" w:firstLineChars="400"/>
        <w:rPr>
          <w:rFonts w:eastAsia="方正小标宋简体" w:cs="Arial"/>
          <w:bCs/>
          <w:kern w:val="0"/>
          <w:sz w:val="44"/>
          <w:szCs w:val="44"/>
        </w:rPr>
      </w:pPr>
    </w:p>
    <w:tbl>
      <w:tblPr>
        <w:tblStyle w:val="7"/>
        <w:tblpPr w:leftFromText="180" w:rightFromText="180" w:vertAnchor="text" w:horzAnchor="margin" w:tblpY="242"/>
        <w:tblW w:w="9084" w:type="dxa"/>
        <w:tblInd w:w="0" w:type="dxa"/>
        <w:tblLayout w:type="fixed"/>
        <w:tblCellMar>
          <w:top w:w="0" w:type="dxa"/>
          <w:left w:w="108" w:type="dxa"/>
          <w:bottom w:w="0" w:type="dxa"/>
          <w:right w:w="108" w:type="dxa"/>
        </w:tblCellMar>
      </w:tblPr>
      <w:tblGrid>
        <w:gridCol w:w="9084"/>
      </w:tblGrid>
      <w:tr>
        <w:tblPrEx>
          <w:tblCellMar>
            <w:top w:w="0" w:type="dxa"/>
            <w:left w:w="108" w:type="dxa"/>
            <w:bottom w:w="0" w:type="dxa"/>
            <w:right w:w="108" w:type="dxa"/>
          </w:tblCellMar>
        </w:tblPrEx>
        <w:trPr>
          <w:trHeight w:val="10305" w:hRule="atLeast"/>
        </w:trPr>
        <w:tc>
          <w:tcPr>
            <w:tcW w:w="9084" w:type="dxa"/>
            <w:tcBorders>
              <w:top w:val="single" w:color="000000" w:sz="4" w:space="0"/>
              <w:left w:val="single" w:color="000000" w:sz="4" w:space="0"/>
              <w:bottom w:val="single" w:color="000000" w:sz="4" w:space="0"/>
              <w:right w:val="single" w:color="000000" w:sz="4" w:space="0"/>
            </w:tcBorders>
          </w:tcPr>
          <w:p>
            <w:pPr>
              <w:widowControl/>
              <w:rPr>
                <w:rFonts w:eastAsia="仿宋_GB2312" w:cs="Arial"/>
                <w:kern w:val="0"/>
                <w:sz w:val="36"/>
                <w:szCs w:val="36"/>
              </w:rPr>
            </w:pPr>
          </w:p>
          <w:p>
            <w:pPr>
              <w:spacing w:line="800" w:lineRule="exact"/>
              <w:jc w:val="center"/>
              <w:rPr>
                <w:rFonts w:eastAsia="方正小标宋简体"/>
                <w:bCs/>
                <w:sz w:val="46"/>
                <w:szCs w:val="46"/>
              </w:rPr>
            </w:pPr>
            <w:r>
              <w:rPr>
                <w:rFonts w:hint="eastAsia" w:eastAsia="方正小标宋简体"/>
                <w:bCs/>
                <w:sz w:val="46"/>
                <w:szCs w:val="46"/>
              </w:rPr>
              <w:t>湘西自治州本级</w:t>
            </w:r>
            <w:r>
              <w:rPr>
                <w:rFonts w:hint="eastAsia" w:eastAsia="方正小标宋简体"/>
                <w:bCs/>
                <w:color w:val="auto"/>
                <w:sz w:val="46"/>
                <w:szCs w:val="46"/>
                <w:lang w:val="en-US" w:eastAsia="zh-CN"/>
              </w:rPr>
              <w:t>2023</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widowControl/>
              <w:jc w:val="center"/>
              <w:rPr>
                <w:rFonts w:eastAsia="仿宋_GB2312" w:cs="Arial"/>
                <w:kern w:val="0"/>
                <w:sz w:val="36"/>
                <w:szCs w:val="36"/>
              </w:rPr>
            </w:pPr>
          </w:p>
          <w:p>
            <w:pPr>
              <w:spacing w:before="156" w:beforeLines="50" w:line="348" w:lineRule="auto"/>
              <w:ind w:firstLine="480" w:firstLineChars="150"/>
              <w:rPr>
                <w:rFonts w:eastAsia="仿宋_GB2312"/>
                <w:sz w:val="32"/>
                <w:szCs w:val="32"/>
              </w:rPr>
            </w:pPr>
          </w:p>
          <w:p>
            <w:pPr>
              <w:spacing w:before="156" w:beforeLines="50" w:line="348" w:lineRule="auto"/>
              <w:ind w:firstLine="480" w:firstLineChars="150"/>
              <w:rPr>
                <w:rFonts w:eastAsia="仿宋_GB2312"/>
                <w:sz w:val="32"/>
                <w:szCs w:val="32"/>
              </w:rPr>
            </w:pPr>
          </w:p>
          <w:p>
            <w:pPr>
              <w:spacing w:before="156" w:beforeLines="50" w:line="348" w:lineRule="auto"/>
              <w:ind w:firstLine="480" w:firstLineChars="150"/>
              <w:rPr>
                <w:rFonts w:eastAsia="仿宋_GB2312"/>
                <w:sz w:val="32"/>
                <w:szCs w:val="32"/>
              </w:rPr>
            </w:pPr>
          </w:p>
          <w:p>
            <w:pPr>
              <w:spacing w:before="156" w:beforeLines="50" w:line="348" w:lineRule="auto"/>
              <w:ind w:firstLine="480" w:firstLineChars="150"/>
              <w:rPr>
                <w:rFonts w:eastAsia="仿宋_GB2312"/>
                <w:sz w:val="32"/>
                <w:szCs w:val="32"/>
                <w:u w:val="single"/>
              </w:rPr>
            </w:pPr>
            <w:r>
              <w:rPr>
                <w:rFonts w:hint="eastAsia" w:eastAsia="仿宋_GB2312"/>
                <w:sz w:val="32"/>
                <w:szCs w:val="32"/>
              </w:rPr>
              <w:t>部门(单位)名称（公章）：</w:t>
            </w:r>
            <w:r>
              <w:rPr>
                <w:rFonts w:hint="eastAsia" w:eastAsia="仿宋_GB2312"/>
                <w:sz w:val="32"/>
                <w:szCs w:val="32"/>
                <w:u w:val="single"/>
              </w:rPr>
              <w:t xml:space="preserve"> 州</w:t>
            </w:r>
            <w:r>
              <w:rPr>
                <w:rFonts w:hint="eastAsia" w:eastAsia="仿宋_GB2312"/>
                <w:sz w:val="32"/>
                <w:szCs w:val="32"/>
                <w:u w:val="single"/>
                <w:lang w:eastAsia="zh-CN"/>
              </w:rPr>
              <w:t>粮食质量监测中心</w:t>
            </w:r>
            <w:r>
              <w:rPr>
                <w:rFonts w:hint="eastAsia" w:eastAsia="仿宋_GB2312"/>
                <w:sz w:val="32"/>
                <w:szCs w:val="32"/>
                <w:u w:val="single"/>
              </w:rPr>
              <w:t xml:space="preserve">                               </w:t>
            </w:r>
          </w:p>
          <w:p>
            <w:pPr>
              <w:spacing w:before="156" w:beforeLines="50" w:line="348" w:lineRule="auto"/>
              <w:ind w:firstLine="480"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30700</w:t>
            </w:r>
            <w:r>
              <w:rPr>
                <w:rFonts w:hint="eastAsia" w:eastAsia="仿宋_GB2312"/>
                <w:spacing w:val="20"/>
                <w:sz w:val="32"/>
                <w:szCs w:val="32"/>
                <w:u w:val="single"/>
                <w:lang w:val="en-US" w:eastAsia="zh-CN"/>
              </w:rPr>
              <w:t>2</w:t>
            </w:r>
            <w:r>
              <w:rPr>
                <w:rFonts w:hint="eastAsia" w:eastAsia="仿宋_GB2312"/>
                <w:spacing w:val="20"/>
                <w:sz w:val="32"/>
                <w:szCs w:val="32"/>
                <w:u w:val="single"/>
              </w:rPr>
              <w:t xml:space="preserve">                       </w:t>
            </w:r>
          </w:p>
          <w:p>
            <w:pPr>
              <w:spacing w:before="156" w:beforeLines="50" w:line="348" w:lineRule="auto"/>
              <w:ind w:firstLine="480" w:firstLineChars="150"/>
              <w:rPr>
                <w:rFonts w:eastAsia="仿宋_GB2312"/>
                <w:sz w:val="32"/>
                <w:szCs w:val="32"/>
              </w:rPr>
            </w:pPr>
          </w:p>
          <w:p>
            <w:pPr>
              <w:spacing w:before="156" w:beforeLines="50" w:line="348" w:lineRule="auto"/>
              <w:ind w:firstLine="480" w:firstLineChars="150"/>
              <w:rPr>
                <w:rFonts w:eastAsia="仿宋_GB2312"/>
                <w:sz w:val="32"/>
                <w:szCs w:val="32"/>
              </w:rPr>
            </w:pPr>
          </w:p>
          <w:p>
            <w:pPr>
              <w:spacing w:before="156" w:beforeLines="50" w:line="348" w:lineRule="auto"/>
              <w:ind w:firstLine="480" w:firstLineChars="150"/>
              <w:rPr>
                <w:rFonts w:eastAsia="仿宋_GB2312"/>
                <w:sz w:val="32"/>
                <w:szCs w:val="32"/>
              </w:rPr>
            </w:pPr>
            <w:r>
              <w:rPr>
                <w:rFonts w:hint="eastAsia" w:eastAsia="仿宋_GB2312"/>
                <w:sz w:val="32"/>
                <w:szCs w:val="32"/>
              </w:rPr>
              <w:t>评价方式：</w:t>
            </w:r>
            <w:r>
              <w:rPr>
                <w:rFonts w:hint="eastAsia" w:eastAsia="仿宋_GB2312"/>
                <w:sz w:val="32"/>
                <w:szCs w:val="32"/>
                <w:lang w:eastAsia="zh-CN"/>
              </w:rPr>
              <w:t>州粮食质量监测中心</w:t>
            </w:r>
            <w:r>
              <w:rPr>
                <w:rFonts w:hint="eastAsia" w:eastAsia="仿宋_GB2312"/>
                <w:sz w:val="32"/>
                <w:szCs w:val="32"/>
              </w:rPr>
              <w:t>绩效自评</w:t>
            </w:r>
          </w:p>
          <w:p>
            <w:pPr>
              <w:widowControl/>
              <w:ind w:firstLine="480" w:firstLineChars="150"/>
              <w:jc w:val="left"/>
              <w:rPr>
                <w:rFonts w:eastAsia="仿宋_GB2312" w:cs="Arial"/>
                <w:kern w:val="0"/>
                <w:sz w:val="28"/>
                <w:szCs w:val="28"/>
              </w:rPr>
            </w:pPr>
            <w:r>
              <w:rPr>
                <w:rFonts w:hint="eastAsia" w:eastAsia="仿宋_GB2312"/>
                <w:sz w:val="32"/>
                <w:szCs w:val="32"/>
              </w:rPr>
              <w:t>评价机构：</w:t>
            </w:r>
            <w:r>
              <w:rPr>
                <w:rFonts w:hint="eastAsia" w:eastAsia="仿宋_GB2312"/>
                <w:sz w:val="32"/>
                <w:szCs w:val="32"/>
                <w:lang w:eastAsia="zh-CN"/>
              </w:rPr>
              <w:t>州粮食质量监测中心</w:t>
            </w:r>
            <w:r>
              <w:rPr>
                <w:rFonts w:hint="eastAsia" w:eastAsia="仿宋_GB2312"/>
                <w:sz w:val="32"/>
                <w:szCs w:val="32"/>
              </w:rPr>
              <w:t xml:space="preserve">评价组  </w:t>
            </w:r>
          </w:p>
          <w:p>
            <w:pPr>
              <w:widowControl/>
              <w:ind w:firstLine="420" w:firstLineChars="150"/>
              <w:jc w:val="left"/>
              <w:rPr>
                <w:rFonts w:eastAsia="仿宋_GB2312" w:cs="Arial"/>
                <w:kern w:val="0"/>
                <w:sz w:val="28"/>
                <w:szCs w:val="28"/>
              </w:rPr>
            </w:pPr>
          </w:p>
          <w:p>
            <w:pPr>
              <w:widowControl/>
              <w:jc w:val="center"/>
              <w:rPr>
                <w:rFonts w:cs="Arial"/>
                <w:kern w:val="0"/>
                <w:sz w:val="28"/>
                <w:szCs w:val="28"/>
              </w:rPr>
            </w:pPr>
            <w:r>
              <w:rPr>
                <w:rFonts w:hint="eastAsia" w:eastAsia="仿宋_GB2312" w:cs="Arial"/>
                <w:kern w:val="0"/>
                <w:sz w:val="28"/>
                <w:szCs w:val="28"/>
              </w:rPr>
              <w:t>报告时间：</w:t>
            </w:r>
            <w:r>
              <w:rPr>
                <w:rFonts w:hint="eastAsia" w:eastAsia="仿宋_GB2312" w:cs="Arial"/>
                <w:kern w:val="0"/>
                <w:sz w:val="28"/>
                <w:szCs w:val="28"/>
                <w:u w:val="single"/>
              </w:rPr>
              <w:t xml:space="preserve"> 202</w:t>
            </w:r>
            <w:r>
              <w:rPr>
                <w:rFonts w:hint="eastAsia" w:eastAsia="仿宋_GB2312" w:cs="Arial"/>
                <w:kern w:val="0"/>
                <w:sz w:val="28"/>
                <w:szCs w:val="28"/>
                <w:u w:val="single"/>
                <w:lang w:val="en-US" w:eastAsia="zh-CN"/>
              </w:rPr>
              <w:t>4</w:t>
            </w:r>
            <w:r>
              <w:rPr>
                <w:rFonts w:hint="eastAsia" w:eastAsia="仿宋_GB2312" w:cs="Arial"/>
                <w:kern w:val="0"/>
                <w:sz w:val="28"/>
                <w:szCs w:val="28"/>
                <w:u w:val="single"/>
              </w:rPr>
              <w:t xml:space="preserve">    </w:t>
            </w:r>
            <w:r>
              <w:rPr>
                <w:rFonts w:hint="eastAsia" w:hAnsi="宋体" w:cs="Arial"/>
                <w:kern w:val="0"/>
                <w:sz w:val="28"/>
                <w:szCs w:val="28"/>
              </w:rPr>
              <w:t>年</w:t>
            </w:r>
            <w:r>
              <w:rPr>
                <w:rFonts w:eastAsia="仿宋_GB2312" w:cs="Arial"/>
                <w:kern w:val="0"/>
                <w:sz w:val="28"/>
                <w:szCs w:val="28"/>
              </w:rPr>
              <w:t> </w:t>
            </w:r>
            <w:r>
              <w:rPr>
                <w:rFonts w:hint="eastAsia" w:eastAsia="仿宋_GB2312" w:cs="Arial"/>
                <w:kern w:val="0"/>
                <w:sz w:val="28"/>
                <w:szCs w:val="28"/>
                <w:u w:val="single"/>
              </w:rPr>
              <w:t xml:space="preserve"> 0</w:t>
            </w:r>
            <w:r>
              <w:rPr>
                <w:rFonts w:hint="eastAsia" w:eastAsia="仿宋_GB2312" w:cs="Arial"/>
                <w:kern w:val="0"/>
                <w:sz w:val="28"/>
                <w:szCs w:val="28"/>
                <w:u w:val="single"/>
                <w:lang w:val="en-US" w:eastAsia="zh-CN"/>
              </w:rPr>
              <w:t>5</w:t>
            </w:r>
            <w:r>
              <w:rPr>
                <w:rFonts w:hint="eastAsia" w:eastAsia="仿宋_GB2312" w:cs="Arial"/>
                <w:kern w:val="0"/>
                <w:sz w:val="28"/>
                <w:szCs w:val="28"/>
                <w:u w:val="single"/>
              </w:rPr>
              <w:t xml:space="preserve">    </w:t>
            </w:r>
            <w:r>
              <w:rPr>
                <w:rFonts w:hint="eastAsia" w:hAnsi="宋体" w:cs="Arial"/>
                <w:kern w:val="0"/>
                <w:sz w:val="28"/>
                <w:szCs w:val="28"/>
              </w:rPr>
              <w:t>月</w:t>
            </w:r>
          </w:p>
          <w:p>
            <w:pPr>
              <w:widowControl/>
              <w:jc w:val="center"/>
              <w:rPr>
                <w:rFonts w:eastAsia="仿宋_GB2312" w:cs="Arial"/>
                <w:kern w:val="0"/>
                <w:sz w:val="32"/>
                <w:szCs w:val="32"/>
              </w:rPr>
            </w:pPr>
          </w:p>
        </w:tc>
      </w:tr>
    </w:tbl>
    <w:p>
      <w:pPr>
        <w:widowControl/>
        <w:spacing w:line="578" w:lineRule="atLeast"/>
        <w:jc w:val="center"/>
        <w:rPr>
          <w:rFonts w:eastAsia="方正小标宋简体" w:cs="Arial"/>
          <w:bCs/>
          <w:kern w:val="0"/>
          <w:sz w:val="44"/>
          <w:szCs w:val="44"/>
        </w:rPr>
      </w:pPr>
    </w:p>
    <w:p>
      <w:pPr>
        <w:widowControl/>
        <w:spacing w:line="540" w:lineRule="exact"/>
        <w:jc w:val="left"/>
        <w:rPr>
          <w:rFonts w:eastAsia="黑体" w:cs="Arial"/>
          <w:kern w:val="0"/>
          <w:sz w:val="32"/>
          <w:szCs w:val="32"/>
          <w:shd w:val="clear" w:color="auto" w:fill="FFFFFF"/>
        </w:rPr>
      </w:pPr>
    </w:p>
    <w:tbl>
      <w:tblPr>
        <w:tblStyle w:val="7"/>
        <w:tblW w:w="9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53"/>
        <w:gridCol w:w="214"/>
        <w:gridCol w:w="46"/>
        <w:gridCol w:w="1090"/>
        <w:gridCol w:w="681"/>
        <w:gridCol w:w="686"/>
        <w:gridCol w:w="274"/>
        <w:gridCol w:w="941"/>
        <w:gridCol w:w="1597"/>
        <w:gridCol w:w="196"/>
        <w:gridCol w:w="25"/>
        <w:gridCol w:w="238"/>
        <w:gridCol w:w="1090"/>
        <w:gridCol w:w="267"/>
        <w:gridCol w:w="140"/>
        <w:gridCol w:w="75"/>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黑体"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667"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联系人</w:t>
            </w:r>
          </w:p>
        </w:tc>
        <w:tc>
          <w:tcPr>
            <w:tcW w:w="3718" w:type="dxa"/>
            <w:gridSpan w:val="6"/>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方璇</w:t>
            </w:r>
          </w:p>
        </w:tc>
        <w:tc>
          <w:tcPr>
            <w:tcW w:w="1818" w:type="dxa"/>
            <w:gridSpan w:val="3"/>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联系电话</w:t>
            </w:r>
          </w:p>
        </w:tc>
        <w:tc>
          <w:tcPr>
            <w:tcW w:w="2685" w:type="dxa"/>
            <w:gridSpan w:val="6"/>
            <w:vAlign w:val="center"/>
          </w:tcPr>
          <w:p>
            <w:pPr>
              <w:tabs>
                <w:tab w:val="left" w:pos="237"/>
              </w:tabs>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rPr>
              <w:tab/>
            </w:r>
            <w:r>
              <w:rPr>
                <w:rFonts w:hint="eastAsia" w:eastAsia="仿宋_GB2312" w:cs="仿宋_GB2312"/>
                <w:sz w:val="24"/>
                <w:lang w:val="en-US" w:eastAsia="zh-CN"/>
              </w:rPr>
              <w:t>15907431896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667"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人员编制</w:t>
            </w:r>
          </w:p>
        </w:tc>
        <w:tc>
          <w:tcPr>
            <w:tcW w:w="3718" w:type="dxa"/>
            <w:gridSpan w:val="6"/>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14</w:t>
            </w:r>
          </w:p>
        </w:tc>
        <w:tc>
          <w:tcPr>
            <w:tcW w:w="1818" w:type="dxa"/>
            <w:gridSpan w:val="3"/>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实有人数</w:t>
            </w:r>
          </w:p>
        </w:tc>
        <w:tc>
          <w:tcPr>
            <w:tcW w:w="2685" w:type="dxa"/>
            <w:gridSpan w:val="6"/>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2" w:hRule="atLeast"/>
          <w:jc w:val="center"/>
        </w:trPr>
        <w:tc>
          <w:tcPr>
            <w:tcW w:w="1667"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职能职责概述</w:t>
            </w:r>
          </w:p>
        </w:tc>
        <w:tc>
          <w:tcPr>
            <w:tcW w:w="8221" w:type="dxa"/>
            <w:gridSpan w:val="15"/>
            <w:vAlign w:val="center"/>
          </w:tcPr>
          <w:p>
            <w:pPr>
              <w:pStyle w:val="14"/>
              <w:spacing w:before="0" w:beforeAutospacing="0" w:after="2" w:afterAutospacing="0"/>
              <w:ind w:left="0" w:firstLine="641"/>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 xml:space="preserve">1、依法对区域范围内中央储备粮、地方储备粮以及市场流通粮油进行质量监督监测，监管粮食收购、储存、运输、加工过程中的质量卫生状况。 </w:t>
            </w:r>
          </w:p>
          <w:p>
            <w:pPr>
              <w:pStyle w:val="14"/>
              <w:spacing w:before="0" w:beforeAutospacing="0" w:after="2" w:afterAutospacing="0"/>
              <w:ind w:left="0" w:firstLine="641"/>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 xml:space="preserve">2、技术指导协调区域粮食质量监测机构能力建设；开展有关粮食质量安全检验技术、方法、设备等技术研究；承担行业粮油质量检验员技能培训与职业资格鉴定工作。 </w:t>
            </w:r>
          </w:p>
          <w:p>
            <w:pPr>
              <w:pStyle w:val="14"/>
              <w:spacing w:before="0" w:beforeAutospacing="0" w:after="2" w:afterAutospacing="0"/>
              <w:ind w:left="0" w:firstLine="641"/>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 xml:space="preserve">3、完成上级下达的各项粮油检验任务，通报全州粮油质量监测结果，协助上级部门掌握全州粮食质量安全状况。 </w:t>
            </w:r>
          </w:p>
          <w:p>
            <w:pPr>
              <w:tabs>
                <w:tab w:val="left" w:pos="899"/>
              </w:tabs>
              <w:autoSpaceDN w:val="0"/>
              <w:spacing w:line="320" w:lineRule="exact"/>
              <w:jc w:val="left"/>
              <w:textAlignment w:val="center"/>
              <w:rPr>
                <w:rFonts w:hint="eastAsia" w:ascii="仿宋_GB2312" w:hAnsi="仿宋"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04" w:hRule="atLeast"/>
          <w:jc w:val="center"/>
        </w:trPr>
        <w:tc>
          <w:tcPr>
            <w:tcW w:w="1667" w:type="dxa"/>
            <w:gridSpan w:val="2"/>
            <w:vAlign w:val="center"/>
          </w:tcPr>
          <w:p>
            <w:pPr>
              <w:autoSpaceDN w:val="0"/>
              <w:spacing w:line="320" w:lineRule="exact"/>
              <w:jc w:val="center"/>
              <w:textAlignment w:val="center"/>
              <w:rPr>
                <w:rFonts w:ascii="仿宋" w:hAnsi="仿宋" w:eastAsia="仿宋" w:cs="仿宋"/>
                <w:color w:val="auto"/>
                <w:sz w:val="24"/>
              </w:rPr>
            </w:pPr>
            <w:r>
              <w:rPr>
                <w:rFonts w:hint="eastAsia" w:ascii="仿宋" w:hAnsi="仿宋" w:eastAsia="仿宋" w:cs="仿宋"/>
                <w:color w:val="auto"/>
                <w:sz w:val="24"/>
              </w:rPr>
              <w:t>年度主要</w:t>
            </w:r>
          </w:p>
          <w:p>
            <w:pPr>
              <w:autoSpaceDN w:val="0"/>
              <w:spacing w:line="320" w:lineRule="exact"/>
              <w:jc w:val="center"/>
              <w:textAlignment w:val="center"/>
              <w:rPr>
                <w:rFonts w:ascii="仿宋" w:hAnsi="仿宋" w:eastAsia="仿宋" w:cs="仿宋"/>
                <w:color w:val="FF0000"/>
                <w:sz w:val="24"/>
              </w:rPr>
            </w:pPr>
            <w:r>
              <w:rPr>
                <w:rFonts w:hint="eastAsia" w:ascii="仿宋" w:hAnsi="仿宋" w:eastAsia="仿宋" w:cs="仿宋"/>
                <w:color w:val="auto"/>
                <w:sz w:val="24"/>
              </w:rPr>
              <w:t>工作内容</w:t>
            </w:r>
          </w:p>
        </w:tc>
        <w:tc>
          <w:tcPr>
            <w:tcW w:w="8221" w:type="dxa"/>
            <w:gridSpan w:val="15"/>
            <w:vAlign w:val="center"/>
          </w:tcPr>
          <w:p>
            <w:pPr>
              <w:pStyle w:val="14"/>
              <w:numPr>
                <w:ilvl w:val="0"/>
                <w:numId w:val="0"/>
              </w:numPr>
              <w:spacing w:before="0" w:beforeAutospacing="0" w:after="2" w:afterAutospacing="0"/>
              <w:ind w:right="0" w:rightChars="0"/>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1、保质保量完成国家新收获粮食扦样检测任务。</w:t>
            </w:r>
          </w:p>
          <w:p>
            <w:pPr>
              <w:pStyle w:val="14"/>
              <w:numPr>
                <w:ilvl w:val="0"/>
                <w:numId w:val="0"/>
              </w:numPr>
              <w:spacing w:before="0" w:beforeAutospacing="0" w:after="2" w:afterAutospacing="0"/>
              <w:ind w:right="0" w:rightChars="0"/>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2、扎实做好政策性粮食质量监测。</w:t>
            </w:r>
          </w:p>
          <w:p>
            <w:pPr>
              <w:pStyle w:val="14"/>
              <w:spacing w:before="0" w:beforeAutospacing="0" w:after="2" w:afterAutospacing="0"/>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3、切实开展对辖区内应急加工点及放心粮油企业的监督检查。</w:t>
            </w:r>
          </w:p>
          <w:p>
            <w:pPr>
              <w:pStyle w:val="14"/>
              <w:spacing w:before="0" w:beforeAutospacing="0" w:after="2" w:afterAutospacing="0"/>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4、全心全意做好委托样品的检验工作，致力服务社会。</w:t>
            </w:r>
          </w:p>
          <w:p>
            <w:pPr>
              <w:pStyle w:val="14"/>
              <w:spacing w:before="0" w:beforeAutospacing="0" w:after="2" w:afterAutospacing="0"/>
              <w:rPr>
                <w:rFonts w:hint="eastAsia" w:ascii="仿宋_GB2312" w:eastAsia="仿宋_GB2312"/>
                <w:sz w:val="32"/>
                <w:szCs w:val="32"/>
              </w:rPr>
            </w:pPr>
            <w:r>
              <w:rPr>
                <w:rFonts w:hint="eastAsia" w:ascii="仿宋_GB2312" w:hAnsi="仿宋" w:eastAsia="仿宋_GB2312" w:cs="Times New Roman"/>
                <w:kern w:val="2"/>
                <w:sz w:val="24"/>
                <w:szCs w:val="24"/>
                <w:lang w:val="en-US" w:eastAsia="zh-CN" w:bidi="ar-SA"/>
              </w:rPr>
              <w:t>5、宣扬爱粮节粮知识，提升社会影响力。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8" w:hRule="atLeast"/>
          <w:jc w:val="center"/>
        </w:trPr>
        <w:tc>
          <w:tcPr>
            <w:tcW w:w="1667" w:type="dxa"/>
            <w:gridSpan w:val="2"/>
            <w:vAlign w:val="center"/>
          </w:tcPr>
          <w:p>
            <w:pPr>
              <w:autoSpaceDN w:val="0"/>
              <w:spacing w:line="320" w:lineRule="exact"/>
              <w:jc w:val="center"/>
              <w:textAlignment w:val="center"/>
              <w:rPr>
                <w:rFonts w:eastAsia="仿宋_GB2312" w:cs="仿宋_GB2312"/>
                <w:color w:val="FF0000"/>
                <w:spacing w:val="-6"/>
                <w:sz w:val="24"/>
              </w:rPr>
            </w:pPr>
            <w:r>
              <w:rPr>
                <w:rFonts w:hint="eastAsia" w:hAnsi="仿宋_GB2312" w:eastAsia="仿宋_GB2312" w:cs="仿宋_GB2312"/>
                <w:color w:val="auto"/>
                <w:spacing w:val="-6"/>
                <w:sz w:val="24"/>
              </w:rPr>
              <w:t>年度部门（单位）总体运行情况及取得的成绩</w:t>
            </w:r>
          </w:p>
        </w:tc>
        <w:tc>
          <w:tcPr>
            <w:tcW w:w="8221" w:type="dxa"/>
            <w:gridSpan w:val="15"/>
            <w:vAlign w:val="center"/>
          </w:tcPr>
          <w:p>
            <w:pPr>
              <w:pStyle w:val="14"/>
              <w:spacing w:before="0" w:beforeAutospacing="0" w:after="2" w:afterAutospacing="0"/>
              <w:ind w:left="0" w:firstLine="641"/>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2023年，根据上级有关要求，我中心对区域内收购粮食、库存粮食、应急粮食及市场粮食进行了有效的质量检验监测，共扦取和检测样品337份，全面完成了各项监测工作任务。</w:t>
            </w:r>
          </w:p>
          <w:p>
            <w:pPr>
              <w:pStyle w:val="14"/>
              <w:spacing w:before="0" w:beforeAutospacing="0" w:after="2" w:afterAutospacing="0"/>
              <w:ind w:left="0" w:firstLine="641"/>
              <w:rPr>
                <w:rFonts w:hint="default"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 xml:space="preserve"> 1、保质保量完成国家新收获粮食扦样检测任务。新收获粮食质量安全监测是国家化解粮食质量安全风险的一项重要举措。</w:t>
            </w:r>
            <w:r>
              <w:rPr>
                <w:rFonts w:hint="default" w:ascii="仿宋_GB2312" w:hAnsi="仿宋" w:eastAsia="仿宋_GB2312" w:cs="Times New Roman"/>
                <w:kern w:val="2"/>
                <w:sz w:val="24"/>
                <w:szCs w:val="24"/>
                <w:lang w:val="en" w:eastAsia="zh-CN" w:bidi="ar-SA"/>
              </w:rPr>
              <w:t>202</w:t>
            </w:r>
            <w:r>
              <w:rPr>
                <w:rFonts w:hint="eastAsia" w:ascii="仿宋_GB2312" w:hAnsi="仿宋" w:eastAsia="仿宋_GB2312" w:cs="Times New Roman"/>
                <w:kern w:val="2"/>
                <w:sz w:val="24"/>
                <w:szCs w:val="24"/>
                <w:lang w:val="en-US" w:eastAsia="zh-CN" w:bidi="ar-SA"/>
              </w:rPr>
              <w:t>3年，中心严格按照国家卫星定位深入农户家里进行抽样，目前已完成新收获粮食油菜籽样品+稻谷样品总计153份。新收获粮食质量检验结果已经按时上报国家局。</w:t>
            </w:r>
          </w:p>
          <w:p>
            <w:pPr>
              <w:pStyle w:val="14"/>
              <w:spacing w:before="0" w:beforeAutospacing="0" w:after="2" w:afterAutospacing="0"/>
              <w:ind w:left="0" w:firstLine="641"/>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2、做好政策性粮食质量监测。积极配合州局开展春秋两季粮食库存监督检查工作。共扦取并检验储备粮样品共84份样品（其中储备库原粮79份，成品粮3份，菜籽油2份）。</w:t>
            </w:r>
          </w:p>
          <w:p>
            <w:pPr>
              <w:pStyle w:val="14"/>
              <w:spacing w:before="0" w:beforeAutospacing="0" w:after="2" w:afterAutospacing="0"/>
              <w:ind w:left="0" w:firstLine="641"/>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3、开展应急粮食监督检查。 对州内应急加工点、放心粮油示范企业（销售点）、军粮供应站的粮食质量监测实现100%全覆盖，共扦取并检验28份样品。</w:t>
            </w:r>
          </w:p>
          <w:p>
            <w:pPr>
              <w:pStyle w:val="14"/>
              <w:spacing w:before="0" w:beforeAutospacing="0" w:after="2" w:afterAutospacing="0"/>
              <w:ind w:left="0" w:firstLine="641"/>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4、致力服务社会，全心全意做好委托样品的检验工作。一方面我们积极为系统内储备企业提供检测服务。另一方面，对粮食加工企业和部分粮油经营企业主动送检的样品我们也提供了力所能及的检验服务。截至目前共承检社会委托样品65份，其中稻谷56 份、大米 4份、菜籽油 5份。</w:t>
            </w:r>
          </w:p>
          <w:p>
            <w:pPr>
              <w:spacing w:line="400" w:lineRule="exact"/>
              <w:rPr>
                <w:rFonts w:ascii="仿宋_GB2312" w:hAnsi="仿宋" w:eastAsia="仿宋_GB2312"/>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黑体"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713" w:type="dxa"/>
            <w:gridSpan w:val="3"/>
            <w:vMerge w:val="restart"/>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机构名称</w:t>
            </w:r>
          </w:p>
        </w:tc>
        <w:tc>
          <w:tcPr>
            <w:tcW w:w="109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收入合计</w:t>
            </w:r>
          </w:p>
        </w:tc>
        <w:tc>
          <w:tcPr>
            <w:tcW w:w="7085"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713" w:type="dxa"/>
            <w:gridSpan w:val="3"/>
            <w:vMerge w:val="continue"/>
            <w:vAlign w:val="center"/>
          </w:tcPr>
          <w:p>
            <w:pPr>
              <w:autoSpaceDN w:val="0"/>
              <w:spacing w:line="320" w:lineRule="exact"/>
              <w:jc w:val="center"/>
              <w:textAlignment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上年结转</w:t>
            </w:r>
          </w:p>
        </w:tc>
        <w:tc>
          <w:tcPr>
            <w:tcW w:w="1215"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公共财</w:t>
            </w: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政拨款</w:t>
            </w:r>
          </w:p>
        </w:tc>
        <w:tc>
          <w:tcPr>
            <w:tcW w:w="1597" w:type="dxa"/>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政府基金拨款</w:t>
            </w:r>
          </w:p>
        </w:tc>
        <w:tc>
          <w:tcPr>
            <w:tcW w:w="1816" w:type="dxa"/>
            <w:gridSpan w:val="5"/>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纳入专户管理的非税收入拨款</w:t>
            </w:r>
          </w:p>
        </w:tc>
        <w:tc>
          <w:tcPr>
            <w:tcW w:w="1090" w:type="dxa"/>
            <w:gridSpan w:val="3"/>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其他</w:t>
            </w: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713" w:type="dxa"/>
            <w:gridSpan w:val="3"/>
            <w:vAlign w:val="center"/>
          </w:tcPr>
          <w:p>
            <w:pPr>
              <w:spacing w:line="320" w:lineRule="exact"/>
              <w:rPr>
                <w:rFonts w:eastAsia="仿宋_GB2312" w:cs="仿宋_GB2312"/>
                <w:color w:val="auto"/>
                <w:sz w:val="24"/>
              </w:rPr>
            </w:pPr>
            <w:r>
              <w:rPr>
                <w:rFonts w:hint="eastAsia" w:hAnsi="仿宋_GB2312" w:eastAsia="仿宋_GB2312" w:cs="仿宋_GB2312"/>
                <w:color w:val="auto"/>
                <w:sz w:val="24"/>
              </w:rPr>
              <w:t>州粮食和质量监测中心</w:t>
            </w:r>
          </w:p>
        </w:tc>
        <w:tc>
          <w:tcPr>
            <w:tcW w:w="1090" w:type="dxa"/>
            <w:tcBorders>
              <w:right w:val="single" w:color="auto" w:sz="4" w:space="0"/>
            </w:tcBorders>
            <w:vAlign w:val="center"/>
          </w:tcPr>
          <w:p>
            <w:pPr>
              <w:autoSpaceDN w:val="0"/>
              <w:spacing w:line="320" w:lineRule="exact"/>
              <w:jc w:val="left"/>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291.74</w:t>
            </w:r>
          </w:p>
        </w:tc>
        <w:tc>
          <w:tcPr>
            <w:tcW w:w="1367" w:type="dxa"/>
            <w:gridSpan w:val="2"/>
            <w:tcBorders>
              <w:left w:val="single" w:color="auto" w:sz="4" w:space="0"/>
            </w:tcBorders>
            <w:vAlign w:val="center"/>
          </w:tcPr>
          <w:p>
            <w:pPr>
              <w:autoSpaceDN w:val="0"/>
              <w:spacing w:line="320" w:lineRule="exact"/>
              <w:ind w:firstLine="360" w:firstLineChars="150"/>
              <w:jc w:val="left"/>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 xml:space="preserve">  0</w:t>
            </w:r>
          </w:p>
        </w:tc>
        <w:tc>
          <w:tcPr>
            <w:tcW w:w="1215" w:type="dxa"/>
            <w:gridSpan w:val="2"/>
            <w:vAlign w:val="center"/>
          </w:tcPr>
          <w:p>
            <w:pPr>
              <w:autoSpaceDN w:val="0"/>
              <w:spacing w:line="320" w:lineRule="exact"/>
              <w:ind w:firstLine="120" w:firstLineChars="50"/>
              <w:jc w:val="left"/>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291.01</w:t>
            </w:r>
          </w:p>
        </w:tc>
        <w:tc>
          <w:tcPr>
            <w:tcW w:w="1597" w:type="dxa"/>
            <w:vAlign w:val="center"/>
          </w:tcPr>
          <w:p>
            <w:pPr>
              <w:autoSpaceDN w:val="0"/>
              <w:spacing w:line="320" w:lineRule="exact"/>
              <w:jc w:val="center"/>
              <w:textAlignment w:val="center"/>
              <w:rPr>
                <w:rFonts w:eastAsia="仿宋_GB2312" w:cs="仿宋_GB2312"/>
                <w:color w:val="auto"/>
                <w:sz w:val="24"/>
              </w:rPr>
            </w:pPr>
            <w:r>
              <w:rPr>
                <w:rFonts w:hint="eastAsia" w:eastAsia="仿宋_GB2312" w:cs="仿宋_GB2312"/>
                <w:color w:val="auto"/>
                <w:sz w:val="24"/>
              </w:rPr>
              <w:t>0</w:t>
            </w:r>
          </w:p>
        </w:tc>
        <w:tc>
          <w:tcPr>
            <w:tcW w:w="1816" w:type="dxa"/>
            <w:gridSpan w:val="5"/>
            <w:vAlign w:val="center"/>
          </w:tcPr>
          <w:p>
            <w:pPr>
              <w:autoSpaceDN w:val="0"/>
              <w:spacing w:line="320" w:lineRule="exact"/>
              <w:jc w:val="center"/>
              <w:textAlignment w:val="center"/>
              <w:rPr>
                <w:rFonts w:eastAsia="仿宋_GB2312" w:cs="仿宋_GB2312"/>
                <w:color w:val="auto"/>
                <w:sz w:val="24"/>
              </w:rPr>
            </w:pPr>
            <w:r>
              <w:rPr>
                <w:rFonts w:hint="eastAsia" w:eastAsia="仿宋_GB2312" w:cs="仿宋_GB2312"/>
                <w:color w:val="auto"/>
                <w:sz w:val="24"/>
              </w:rPr>
              <w:t>0</w:t>
            </w:r>
          </w:p>
        </w:tc>
        <w:tc>
          <w:tcPr>
            <w:tcW w:w="1090" w:type="dxa"/>
            <w:gridSpan w:val="3"/>
            <w:vAlign w:val="center"/>
          </w:tcPr>
          <w:p>
            <w:pPr>
              <w:autoSpaceDN w:val="0"/>
              <w:spacing w:line="320" w:lineRule="exact"/>
              <w:ind w:firstLine="480" w:firstLineChars="200"/>
              <w:jc w:val="left"/>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713" w:type="dxa"/>
            <w:gridSpan w:val="3"/>
            <w:vAlign w:val="center"/>
          </w:tcPr>
          <w:p>
            <w:pPr>
              <w:spacing w:line="320" w:lineRule="exact"/>
              <w:rPr>
                <w:rFonts w:eastAsia="仿宋_GB2312" w:cs="仿宋_GB2312"/>
                <w:sz w:val="24"/>
              </w:rPr>
            </w:pPr>
          </w:p>
        </w:tc>
        <w:tc>
          <w:tcPr>
            <w:tcW w:w="1090"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367"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215" w:type="dxa"/>
            <w:gridSpan w:val="2"/>
            <w:vAlign w:val="center"/>
          </w:tcPr>
          <w:p>
            <w:pPr>
              <w:autoSpaceDN w:val="0"/>
              <w:spacing w:line="320" w:lineRule="exact"/>
              <w:jc w:val="left"/>
              <w:textAlignment w:val="center"/>
              <w:rPr>
                <w:rFonts w:eastAsia="仿宋_GB2312" w:cs="仿宋_GB2312"/>
                <w:sz w:val="24"/>
              </w:rPr>
            </w:pPr>
          </w:p>
        </w:tc>
        <w:tc>
          <w:tcPr>
            <w:tcW w:w="1597" w:type="dxa"/>
            <w:vAlign w:val="center"/>
          </w:tcPr>
          <w:p>
            <w:pPr>
              <w:autoSpaceDN w:val="0"/>
              <w:spacing w:line="320" w:lineRule="exact"/>
              <w:jc w:val="left"/>
              <w:textAlignment w:val="center"/>
              <w:rPr>
                <w:rFonts w:eastAsia="仿宋_GB2312" w:cs="仿宋_GB2312"/>
                <w:sz w:val="24"/>
              </w:rPr>
            </w:pPr>
          </w:p>
        </w:tc>
        <w:tc>
          <w:tcPr>
            <w:tcW w:w="1816" w:type="dxa"/>
            <w:gridSpan w:val="5"/>
            <w:vAlign w:val="center"/>
          </w:tcPr>
          <w:p>
            <w:pPr>
              <w:autoSpaceDN w:val="0"/>
              <w:spacing w:line="320" w:lineRule="exact"/>
              <w:jc w:val="center"/>
              <w:textAlignment w:val="center"/>
              <w:rPr>
                <w:rFonts w:eastAsia="仿宋_GB2312" w:cs="仿宋_GB2312"/>
                <w:sz w:val="24"/>
              </w:rPr>
            </w:pPr>
          </w:p>
        </w:tc>
        <w:tc>
          <w:tcPr>
            <w:tcW w:w="1090" w:type="dxa"/>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9888" w:type="dxa"/>
            <w:gridSpan w:val="17"/>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restart"/>
            <w:vAlign w:val="center"/>
          </w:tcPr>
          <w:p>
            <w:pPr>
              <w:snapToGrid w:val="0"/>
              <w:spacing w:line="320" w:lineRule="exact"/>
              <w:jc w:val="center"/>
              <w:rPr>
                <w:rFonts w:eastAsia="仿宋_GB2312" w:cs="仿宋_GB2312"/>
                <w:sz w:val="24"/>
              </w:rPr>
            </w:pPr>
            <w:r>
              <w:rPr>
                <w:rFonts w:hint="eastAsia" w:hAnsi="仿宋_GB2312" w:eastAsia="仿宋_GB2312" w:cs="仿宋_GB2312"/>
                <w:sz w:val="24"/>
              </w:rPr>
              <w:t>机构名称</w:t>
            </w:r>
          </w:p>
        </w:tc>
        <w:tc>
          <w:tcPr>
            <w:tcW w:w="109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支出合计</w:t>
            </w:r>
          </w:p>
        </w:tc>
        <w:tc>
          <w:tcPr>
            <w:tcW w:w="5728"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其中：</w:t>
            </w:r>
          </w:p>
        </w:tc>
        <w:tc>
          <w:tcPr>
            <w:tcW w:w="1357" w:type="dxa"/>
            <w:gridSpan w:val="4"/>
            <w:tcBorders>
              <w:left w:val="single" w:color="auto" w:sz="4" w:space="0"/>
              <w:bottom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continue"/>
            <w:vAlign w:val="center"/>
          </w:tcPr>
          <w:p>
            <w:pPr>
              <w:spacing w:line="320" w:lineRule="exact"/>
              <w:jc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基本支出</w:t>
            </w:r>
          </w:p>
        </w:tc>
        <w:tc>
          <w:tcPr>
            <w:tcW w:w="3271" w:type="dxa"/>
            <w:gridSpan w:val="6"/>
            <w:tcBorders>
              <w:top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其中：</w:t>
            </w:r>
          </w:p>
        </w:tc>
        <w:tc>
          <w:tcPr>
            <w:tcW w:w="1090" w:type="dxa"/>
            <w:vMerge w:val="restart"/>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项目支出</w:t>
            </w:r>
          </w:p>
        </w:tc>
        <w:tc>
          <w:tcPr>
            <w:tcW w:w="482"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当年结余</w:t>
            </w:r>
          </w:p>
        </w:tc>
        <w:tc>
          <w:tcPr>
            <w:tcW w:w="875" w:type="dxa"/>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continue"/>
            <w:vAlign w:val="center"/>
          </w:tcPr>
          <w:p>
            <w:pPr>
              <w:spacing w:line="320" w:lineRule="exact"/>
              <w:jc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215"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人员支出</w:t>
            </w:r>
          </w:p>
        </w:tc>
        <w:tc>
          <w:tcPr>
            <w:tcW w:w="2056" w:type="dxa"/>
            <w:gridSpan w:val="4"/>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公用支出</w:t>
            </w: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482"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p>
        </w:tc>
        <w:tc>
          <w:tcPr>
            <w:tcW w:w="875" w:type="dxa"/>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color w:val="auto"/>
                <w:sz w:val="24"/>
              </w:rPr>
            </w:pPr>
            <w:r>
              <w:rPr>
                <w:rFonts w:hint="eastAsia" w:hAnsi="仿宋_GB2312" w:eastAsia="仿宋_GB2312" w:cs="仿宋_GB2312"/>
                <w:color w:val="auto"/>
                <w:sz w:val="24"/>
              </w:rPr>
              <w:t>州粮食质量监测中心</w:t>
            </w:r>
          </w:p>
        </w:tc>
        <w:tc>
          <w:tcPr>
            <w:tcW w:w="1090" w:type="dxa"/>
            <w:tcBorders>
              <w:right w:val="single" w:color="auto" w:sz="4" w:space="0"/>
            </w:tcBorders>
            <w:vAlign w:val="center"/>
          </w:tcPr>
          <w:p>
            <w:pPr>
              <w:tabs>
                <w:tab w:val="left" w:pos="265"/>
              </w:tabs>
              <w:autoSpaceDN w:val="0"/>
              <w:spacing w:line="320" w:lineRule="exact"/>
              <w:jc w:val="left"/>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291.74</w:t>
            </w:r>
          </w:p>
        </w:tc>
        <w:tc>
          <w:tcPr>
            <w:tcW w:w="1367" w:type="dxa"/>
            <w:gridSpan w:val="2"/>
            <w:tcBorders>
              <w:left w:val="single" w:color="auto" w:sz="4" w:space="0"/>
            </w:tcBorders>
            <w:vAlign w:val="center"/>
          </w:tcPr>
          <w:p>
            <w:pPr>
              <w:autoSpaceDN w:val="0"/>
              <w:spacing w:line="320" w:lineRule="exact"/>
              <w:jc w:val="center"/>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270.51</w:t>
            </w:r>
          </w:p>
        </w:tc>
        <w:tc>
          <w:tcPr>
            <w:tcW w:w="1215" w:type="dxa"/>
            <w:gridSpan w:val="2"/>
            <w:vAlign w:val="center"/>
          </w:tcPr>
          <w:p>
            <w:pPr>
              <w:autoSpaceDN w:val="0"/>
              <w:spacing w:line="320" w:lineRule="exact"/>
              <w:jc w:val="center"/>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247.21</w:t>
            </w:r>
          </w:p>
        </w:tc>
        <w:tc>
          <w:tcPr>
            <w:tcW w:w="2056" w:type="dxa"/>
            <w:gridSpan w:val="4"/>
            <w:vAlign w:val="center"/>
          </w:tcPr>
          <w:p>
            <w:pPr>
              <w:autoSpaceDN w:val="0"/>
              <w:spacing w:line="320" w:lineRule="exact"/>
              <w:jc w:val="center"/>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23.3</w:t>
            </w:r>
          </w:p>
        </w:tc>
        <w:tc>
          <w:tcPr>
            <w:tcW w:w="1090" w:type="dxa"/>
            <w:vAlign w:val="center"/>
          </w:tcPr>
          <w:p>
            <w:pPr>
              <w:tabs>
                <w:tab w:val="left" w:pos="360"/>
              </w:tabs>
              <w:autoSpaceDN w:val="0"/>
              <w:spacing w:line="320" w:lineRule="exact"/>
              <w:jc w:val="left"/>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21.23</w:t>
            </w:r>
          </w:p>
        </w:tc>
        <w:tc>
          <w:tcPr>
            <w:tcW w:w="482" w:type="dxa"/>
            <w:gridSpan w:val="3"/>
            <w:tcBorders>
              <w:right w:val="single" w:color="auto" w:sz="4" w:space="0"/>
            </w:tcBorders>
            <w:vAlign w:val="center"/>
          </w:tcPr>
          <w:p>
            <w:pPr>
              <w:autoSpaceDN w:val="0"/>
              <w:spacing w:line="320" w:lineRule="exact"/>
              <w:jc w:val="center"/>
              <w:textAlignment w:val="center"/>
              <w:rPr>
                <w:rFonts w:hint="eastAsia" w:eastAsia="仿宋_GB2312" w:cs="仿宋_GB2312"/>
                <w:color w:val="auto"/>
                <w:sz w:val="24"/>
                <w:lang w:val="en-US" w:eastAsia="zh-CN"/>
              </w:rPr>
            </w:pPr>
            <w:r>
              <w:rPr>
                <w:rFonts w:hint="eastAsia" w:eastAsia="仿宋_GB2312" w:cs="仿宋_GB2312"/>
                <w:color w:val="auto"/>
                <w:sz w:val="24"/>
                <w:lang w:val="en-US" w:eastAsia="zh-CN"/>
              </w:rPr>
              <w:t>0</w:t>
            </w:r>
          </w:p>
        </w:tc>
        <w:tc>
          <w:tcPr>
            <w:tcW w:w="875" w:type="dxa"/>
            <w:tcBorders>
              <w:left w:val="single" w:color="auto" w:sz="4" w:space="0"/>
            </w:tcBorders>
            <w:vAlign w:val="center"/>
          </w:tcPr>
          <w:p>
            <w:pPr>
              <w:autoSpaceDN w:val="0"/>
              <w:spacing w:line="320" w:lineRule="exact"/>
              <w:jc w:val="center"/>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p>
        </w:tc>
        <w:tc>
          <w:tcPr>
            <w:tcW w:w="109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215" w:type="dxa"/>
            <w:gridSpan w:val="2"/>
            <w:vAlign w:val="center"/>
          </w:tcPr>
          <w:p>
            <w:pPr>
              <w:autoSpaceDN w:val="0"/>
              <w:spacing w:line="320" w:lineRule="exact"/>
              <w:jc w:val="center"/>
              <w:textAlignment w:val="center"/>
              <w:rPr>
                <w:rFonts w:eastAsia="仿宋_GB2312" w:cs="仿宋_GB2312"/>
                <w:sz w:val="24"/>
              </w:rPr>
            </w:pPr>
          </w:p>
        </w:tc>
        <w:tc>
          <w:tcPr>
            <w:tcW w:w="2056" w:type="dxa"/>
            <w:gridSpan w:val="4"/>
            <w:vAlign w:val="center"/>
          </w:tcPr>
          <w:p>
            <w:pPr>
              <w:autoSpaceDN w:val="0"/>
              <w:spacing w:line="320" w:lineRule="exact"/>
              <w:jc w:val="center"/>
              <w:textAlignment w:val="center"/>
              <w:rPr>
                <w:rFonts w:eastAsia="仿宋_GB2312" w:cs="仿宋_GB2312"/>
                <w:sz w:val="24"/>
              </w:rPr>
            </w:pPr>
          </w:p>
        </w:tc>
        <w:tc>
          <w:tcPr>
            <w:tcW w:w="1090" w:type="dxa"/>
            <w:vAlign w:val="center"/>
          </w:tcPr>
          <w:p>
            <w:pPr>
              <w:autoSpaceDN w:val="0"/>
              <w:spacing w:line="320" w:lineRule="exact"/>
              <w:jc w:val="center"/>
              <w:textAlignment w:val="center"/>
              <w:rPr>
                <w:rFonts w:eastAsia="仿宋_GB2312" w:cs="仿宋_GB2312"/>
                <w:sz w:val="24"/>
              </w:rPr>
            </w:pPr>
          </w:p>
        </w:tc>
        <w:tc>
          <w:tcPr>
            <w:tcW w:w="482"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87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restart"/>
            <w:vAlign w:val="center"/>
          </w:tcPr>
          <w:p>
            <w:pPr>
              <w:spacing w:line="320" w:lineRule="exact"/>
              <w:jc w:val="center"/>
              <w:rPr>
                <w:rFonts w:eastAsia="仿宋_GB2312" w:cs="仿宋_GB2312"/>
                <w:sz w:val="24"/>
              </w:rPr>
            </w:pPr>
            <w:r>
              <w:rPr>
                <w:rFonts w:hint="eastAsia" w:hAnsi="仿宋_GB2312" w:eastAsia="仿宋_GB2312" w:cs="仿宋_GB2312"/>
                <w:sz w:val="24"/>
              </w:rPr>
              <w:t>机构名称</w:t>
            </w:r>
          </w:p>
        </w:tc>
        <w:tc>
          <w:tcPr>
            <w:tcW w:w="109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三公经费</w:t>
            </w: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合计</w:t>
            </w:r>
          </w:p>
        </w:tc>
        <w:tc>
          <w:tcPr>
            <w:tcW w:w="7085"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continue"/>
            <w:vAlign w:val="center"/>
          </w:tcPr>
          <w:p>
            <w:pPr>
              <w:spacing w:line="320" w:lineRule="exact"/>
              <w:jc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公务接待费</w:t>
            </w:r>
          </w:p>
        </w:tc>
        <w:tc>
          <w:tcPr>
            <w:tcW w:w="1215"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公务用车运维费</w:t>
            </w:r>
          </w:p>
        </w:tc>
        <w:tc>
          <w:tcPr>
            <w:tcW w:w="2056" w:type="dxa"/>
            <w:gridSpan w:val="4"/>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公务用车购置费</w:t>
            </w:r>
          </w:p>
        </w:tc>
        <w:tc>
          <w:tcPr>
            <w:tcW w:w="2447" w:type="dxa"/>
            <w:gridSpan w:val="5"/>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因公出国出</w:t>
            </w:r>
            <w:r>
              <w:rPr>
                <w:rFonts w:hint="eastAsia" w:ascii="宋体" w:hAnsi="宋体" w:cs="宋体"/>
                <w:sz w:val="24"/>
              </w:rPr>
              <w:t>境</w:t>
            </w:r>
            <w:r>
              <w:rPr>
                <w:rFonts w:hint="eastAsia" w:hAnsi="仿宋_GB2312" w:eastAsia="仿宋_GB2312" w:cs="仿宋_GB2312"/>
                <w:sz w:val="24"/>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color w:val="auto"/>
                <w:sz w:val="24"/>
              </w:rPr>
            </w:pPr>
            <w:r>
              <w:rPr>
                <w:rFonts w:hint="eastAsia" w:hAnsi="仿宋_GB2312" w:eastAsia="仿宋_GB2312" w:cs="仿宋_GB2312"/>
                <w:color w:val="auto"/>
                <w:sz w:val="24"/>
              </w:rPr>
              <w:t>州粮食质量监测中心</w:t>
            </w:r>
          </w:p>
        </w:tc>
        <w:tc>
          <w:tcPr>
            <w:tcW w:w="1090" w:type="dxa"/>
            <w:tcBorders>
              <w:right w:val="single" w:color="auto" w:sz="4" w:space="0"/>
            </w:tcBorders>
            <w:vAlign w:val="center"/>
          </w:tcPr>
          <w:p>
            <w:pPr>
              <w:autoSpaceDN w:val="0"/>
              <w:spacing w:line="320" w:lineRule="exact"/>
              <w:jc w:val="center"/>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1.28</w:t>
            </w:r>
          </w:p>
        </w:tc>
        <w:tc>
          <w:tcPr>
            <w:tcW w:w="1367" w:type="dxa"/>
            <w:gridSpan w:val="2"/>
            <w:tcBorders>
              <w:left w:val="single" w:color="auto" w:sz="4" w:space="0"/>
            </w:tcBorders>
            <w:vAlign w:val="center"/>
          </w:tcPr>
          <w:p>
            <w:pPr>
              <w:autoSpaceDN w:val="0"/>
              <w:spacing w:line="320" w:lineRule="exact"/>
              <w:jc w:val="center"/>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0.24</w:t>
            </w:r>
          </w:p>
        </w:tc>
        <w:tc>
          <w:tcPr>
            <w:tcW w:w="1215" w:type="dxa"/>
            <w:gridSpan w:val="2"/>
            <w:vAlign w:val="center"/>
          </w:tcPr>
          <w:p>
            <w:pPr>
              <w:tabs>
                <w:tab w:val="left" w:pos="434"/>
              </w:tabs>
              <w:autoSpaceDN w:val="0"/>
              <w:spacing w:line="320" w:lineRule="exact"/>
              <w:jc w:val="left"/>
              <w:textAlignment w:val="center"/>
              <w:rPr>
                <w:rFonts w:hint="default" w:eastAsia="仿宋_GB2312" w:cs="仿宋_GB2312"/>
                <w:color w:val="auto"/>
                <w:sz w:val="24"/>
                <w:lang w:val="en-US" w:eastAsia="zh-CN"/>
              </w:rPr>
            </w:pPr>
            <w:r>
              <w:rPr>
                <w:rFonts w:hint="eastAsia" w:eastAsia="仿宋_GB2312" w:cs="仿宋_GB2312"/>
                <w:color w:val="auto"/>
                <w:sz w:val="24"/>
              </w:rPr>
              <w:tab/>
            </w:r>
            <w:r>
              <w:rPr>
                <w:rFonts w:hint="eastAsia" w:eastAsia="仿宋_GB2312" w:cs="仿宋_GB2312"/>
                <w:color w:val="auto"/>
                <w:sz w:val="24"/>
                <w:lang w:val="en-US" w:eastAsia="zh-CN"/>
              </w:rPr>
              <w:t>1.04</w:t>
            </w:r>
          </w:p>
        </w:tc>
        <w:tc>
          <w:tcPr>
            <w:tcW w:w="2056" w:type="dxa"/>
            <w:gridSpan w:val="4"/>
            <w:vAlign w:val="center"/>
          </w:tcPr>
          <w:p>
            <w:pPr>
              <w:autoSpaceDN w:val="0"/>
              <w:spacing w:line="320" w:lineRule="exact"/>
              <w:jc w:val="center"/>
              <w:textAlignment w:val="center"/>
              <w:rPr>
                <w:rFonts w:eastAsia="仿宋_GB2312" w:cs="仿宋_GB2312"/>
                <w:color w:val="auto"/>
                <w:sz w:val="24"/>
              </w:rPr>
            </w:pPr>
            <w:r>
              <w:rPr>
                <w:rFonts w:hint="eastAsia" w:eastAsia="仿宋_GB2312" w:cs="仿宋_GB2312"/>
                <w:color w:val="auto"/>
                <w:sz w:val="24"/>
              </w:rPr>
              <w:t>0</w:t>
            </w:r>
          </w:p>
        </w:tc>
        <w:tc>
          <w:tcPr>
            <w:tcW w:w="2447" w:type="dxa"/>
            <w:gridSpan w:val="5"/>
            <w:vAlign w:val="center"/>
          </w:tcPr>
          <w:p>
            <w:pPr>
              <w:autoSpaceDN w:val="0"/>
              <w:spacing w:line="320" w:lineRule="exact"/>
              <w:jc w:val="center"/>
              <w:textAlignment w:val="center"/>
              <w:rPr>
                <w:rFonts w:eastAsia="仿宋_GB2312" w:cs="仿宋_GB2312"/>
                <w:color w:val="auto"/>
                <w:sz w:val="24"/>
              </w:rPr>
            </w:pPr>
            <w:r>
              <w:rPr>
                <w:rFonts w:hint="eastAsia" w:eastAsia="仿宋_GB2312" w:cs="仿宋_GB2312"/>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p>
        </w:tc>
        <w:tc>
          <w:tcPr>
            <w:tcW w:w="109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67"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215" w:type="dxa"/>
            <w:gridSpan w:val="2"/>
            <w:vAlign w:val="center"/>
          </w:tcPr>
          <w:p>
            <w:pPr>
              <w:autoSpaceDN w:val="0"/>
              <w:spacing w:line="320" w:lineRule="exact"/>
              <w:jc w:val="center"/>
              <w:textAlignment w:val="center"/>
              <w:rPr>
                <w:rFonts w:eastAsia="仿宋_GB2312" w:cs="仿宋_GB2312"/>
                <w:sz w:val="24"/>
              </w:rPr>
            </w:pPr>
          </w:p>
        </w:tc>
        <w:tc>
          <w:tcPr>
            <w:tcW w:w="2056" w:type="dxa"/>
            <w:gridSpan w:val="4"/>
            <w:vAlign w:val="center"/>
          </w:tcPr>
          <w:p>
            <w:pPr>
              <w:autoSpaceDN w:val="0"/>
              <w:spacing w:line="320" w:lineRule="exact"/>
              <w:jc w:val="center"/>
              <w:textAlignment w:val="center"/>
              <w:rPr>
                <w:rFonts w:eastAsia="仿宋_GB2312" w:cs="仿宋_GB2312"/>
                <w:sz w:val="24"/>
              </w:rPr>
            </w:pPr>
          </w:p>
        </w:tc>
        <w:tc>
          <w:tcPr>
            <w:tcW w:w="2447"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restart"/>
            <w:vAlign w:val="center"/>
          </w:tcPr>
          <w:p>
            <w:pPr>
              <w:spacing w:line="320" w:lineRule="exact"/>
              <w:jc w:val="center"/>
              <w:rPr>
                <w:rFonts w:eastAsia="仿宋_GB2312" w:cs="仿宋_GB2312"/>
                <w:sz w:val="24"/>
              </w:rPr>
            </w:pPr>
            <w:r>
              <w:rPr>
                <w:rFonts w:hint="eastAsia" w:hAnsi="仿宋_GB2312" w:eastAsia="仿宋_GB2312" w:cs="仿宋_GB2312"/>
                <w:sz w:val="24"/>
              </w:rPr>
              <w:t>机构名称</w:t>
            </w:r>
          </w:p>
        </w:tc>
        <w:tc>
          <w:tcPr>
            <w:tcW w:w="109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固定资产</w:t>
            </w:r>
          </w:p>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合计</w:t>
            </w:r>
          </w:p>
        </w:tc>
        <w:tc>
          <w:tcPr>
            <w:tcW w:w="6135" w:type="dxa"/>
            <w:gridSpan w:val="11"/>
            <w:tcBorders>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其中：</w:t>
            </w:r>
          </w:p>
        </w:tc>
        <w:tc>
          <w:tcPr>
            <w:tcW w:w="950" w:type="dxa"/>
            <w:gridSpan w:val="2"/>
            <w:vMerge w:val="restart"/>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Merge w:val="continue"/>
            <w:vAlign w:val="center"/>
          </w:tcPr>
          <w:p>
            <w:pPr>
              <w:spacing w:line="320" w:lineRule="exact"/>
              <w:jc w:val="center"/>
              <w:rPr>
                <w:rFonts w:eastAsia="仿宋_GB2312" w:cs="仿宋_GB2312"/>
                <w:sz w:val="24"/>
              </w:rPr>
            </w:pPr>
          </w:p>
        </w:tc>
        <w:tc>
          <w:tcPr>
            <w:tcW w:w="109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582"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在用固定资产</w:t>
            </w:r>
          </w:p>
        </w:tc>
        <w:tc>
          <w:tcPr>
            <w:tcW w:w="3553" w:type="dxa"/>
            <w:gridSpan w:val="7"/>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出租固定资产</w:t>
            </w:r>
          </w:p>
        </w:tc>
        <w:tc>
          <w:tcPr>
            <w:tcW w:w="950" w:type="dxa"/>
            <w:gridSpan w:val="2"/>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color w:val="auto"/>
                <w:sz w:val="24"/>
              </w:rPr>
            </w:pPr>
            <w:r>
              <w:rPr>
                <w:rFonts w:hint="eastAsia" w:hAnsi="仿宋_GB2312" w:eastAsia="仿宋_GB2312" w:cs="仿宋_GB2312"/>
                <w:color w:val="auto"/>
                <w:sz w:val="24"/>
              </w:rPr>
              <w:t>州粮食和质量监测中心</w:t>
            </w:r>
          </w:p>
        </w:tc>
        <w:tc>
          <w:tcPr>
            <w:tcW w:w="1090" w:type="dxa"/>
            <w:tcBorders>
              <w:right w:val="single" w:color="auto" w:sz="4" w:space="0"/>
            </w:tcBorders>
            <w:vAlign w:val="center"/>
          </w:tcPr>
          <w:p>
            <w:pPr>
              <w:autoSpaceDN w:val="0"/>
              <w:spacing w:line="320" w:lineRule="exact"/>
              <w:jc w:val="center"/>
              <w:textAlignment w:val="center"/>
              <w:rPr>
                <w:rFonts w:hint="eastAsia" w:eastAsia="仿宋_GB2312" w:cs="仿宋_GB2312"/>
                <w:color w:val="auto"/>
                <w:sz w:val="24"/>
                <w:lang w:val="en-US" w:eastAsia="zh-CN"/>
              </w:rPr>
            </w:pPr>
          </w:p>
          <w:p>
            <w:pPr>
              <w:autoSpaceDN w:val="0"/>
              <w:spacing w:line="320" w:lineRule="exact"/>
              <w:jc w:val="center"/>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991.36</w:t>
            </w:r>
          </w:p>
          <w:p>
            <w:pPr>
              <w:autoSpaceDN w:val="0"/>
              <w:spacing w:line="320" w:lineRule="exact"/>
              <w:jc w:val="center"/>
              <w:textAlignment w:val="center"/>
              <w:rPr>
                <w:rFonts w:hint="default" w:eastAsia="仿宋_GB2312" w:cs="仿宋_GB2312"/>
                <w:color w:val="auto"/>
                <w:sz w:val="24"/>
                <w:lang w:val="en-US" w:eastAsia="zh-CN"/>
              </w:rPr>
            </w:pPr>
          </w:p>
        </w:tc>
        <w:tc>
          <w:tcPr>
            <w:tcW w:w="2582" w:type="dxa"/>
            <w:gridSpan w:val="4"/>
            <w:tcBorders>
              <w:left w:val="single" w:color="auto" w:sz="4" w:space="0"/>
            </w:tcBorders>
            <w:vAlign w:val="center"/>
          </w:tcPr>
          <w:p>
            <w:pPr>
              <w:autoSpaceDN w:val="0"/>
              <w:spacing w:line="320" w:lineRule="exact"/>
              <w:jc w:val="center"/>
              <w:textAlignment w:val="center"/>
              <w:rPr>
                <w:rFonts w:hint="eastAsia" w:eastAsia="仿宋_GB2312"/>
                <w:color w:val="auto"/>
                <w:lang w:val="en-US" w:eastAsia="zh-CN"/>
              </w:rPr>
            </w:pPr>
          </w:p>
          <w:p>
            <w:pPr>
              <w:autoSpaceDN w:val="0"/>
              <w:spacing w:line="320" w:lineRule="exact"/>
              <w:jc w:val="center"/>
              <w:textAlignment w:val="center"/>
              <w:rPr>
                <w:rFonts w:hint="default" w:eastAsia="仿宋_GB2312"/>
                <w:color w:val="auto"/>
                <w:lang w:val="en-US" w:eastAsia="zh-CN"/>
              </w:rPr>
            </w:pPr>
            <w:r>
              <w:rPr>
                <w:rFonts w:hint="eastAsia" w:eastAsia="仿宋_GB2312"/>
                <w:color w:val="auto"/>
                <w:lang w:val="en-US" w:eastAsia="zh-CN"/>
              </w:rPr>
              <w:t>991.36</w:t>
            </w:r>
          </w:p>
          <w:p>
            <w:pPr>
              <w:autoSpaceDN w:val="0"/>
              <w:spacing w:line="320" w:lineRule="exact"/>
              <w:jc w:val="center"/>
              <w:textAlignment w:val="center"/>
              <w:rPr>
                <w:rFonts w:hint="default" w:eastAsia="仿宋_GB2312"/>
                <w:color w:val="auto"/>
                <w:lang w:val="en-US" w:eastAsia="zh-CN"/>
              </w:rPr>
            </w:pPr>
          </w:p>
        </w:tc>
        <w:tc>
          <w:tcPr>
            <w:tcW w:w="3553" w:type="dxa"/>
            <w:gridSpan w:val="7"/>
            <w:vAlign w:val="center"/>
          </w:tcPr>
          <w:p>
            <w:pPr>
              <w:autoSpaceDN w:val="0"/>
              <w:spacing w:line="320" w:lineRule="exact"/>
              <w:jc w:val="center"/>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0</w:t>
            </w:r>
          </w:p>
        </w:tc>
        <w:tc>
          <w:tcPr>
            <w:tcW w:w="950" w:type="dxa"/>
            <w:gridSpan w:val="2"/>
            <w:vAlign w:val="center"/>
          </w:tcPr>
          <w:p>
            <w:pPr>
              <w:autoSpaceDN w:val="0"/>
              <w:spacing w:line="320" w:lineRule="exact"/>
              <w:jc w:val="center"/>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 w:hRule="atLeast"/>
          <w:jc w:val="center"/>
        </w:trPr>
        <w:tc>
          <w:tcPr>
            <w:tcW w:w="1713" w:type="dxa"/>
            <w:gridSpan w:val="3"/>
            <w:vAlign w:val="center"/>
          </w:tcPr>
          <w:p>
            <w:pPr>
              <w:spacing w:line="320" w:lineRule="exact"/>
              <w:jc w:val="left"/>
              <w:rPr>
                <w:rFonts w:eastAsia="仿宋_GB2312" w:cs="仿宋_GB2312"/>
                <w:sz w:val="24"/>
              </w:rPr>
            </w:pPr>
          </w:p>
        </w:tc>
        <w:tc>
          <w:tcPr>
            <w:tcW w:w="109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582"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553" w:type="dxa"/>
            <w:gridSpan w:val="7"/>
            <w:vAlign w:val="center"/>
          </w:tcPr>
          <w:p>
            <w:pPr>
              <w:autoSpaceDN w:val="0"/>
              <w:spacing w:line="320" w:lineRule="exact"/>
              <w:jc w:val="center"/>
              <w:textAlignment w:val="center"/>
              <w:rPr>
                <w:rFonts w:eastAsia="仿宋_GB2312" w:cs="仿宋_GB2312"/>
                <w:sz w:val="24"/>
              </w:rPr>
            </w:pPr>
          </w:p>
        </w:tc>
        <w:tc>
          <w:tcPr>
            <w:tcW w:w="950"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9888" w:type="dxa"/>
            <w:gridSpan w:val="17"/>
            <w:vAlign w:val="center"/>
          </w:tcPr>
          <w:p>
            <w:pPr>
              <w:autoSpaceDN w:val="0"/>
              <w:spacing w:line="320" w:lineRule="exact"/>
              <w:jc w:val="center"/>
              <w:textAlignment w:val="center"/>
              <w:rPr>
                <w:rFonts w:eastAsia="仿宋_GB2312" w:cs="仿宋_GB2312"/>
                <w:color w:val="auto"/>
                <w:sz w:val="24"/>
              </w:rPr>
            </w:pPr>
            <w:r>
              <w:rPr>
                <w:rFonts w:hint="eastAsia" w:hAnsi="黑体" w:eastAsia="黑体" w:cs="黑体"/>
                <w:color w:val="auto"/>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453" w:type="dxa"/>
            <w:vMerge w:val="restart"/>
            <w:vAlign w:val="center"/>
          </w:tcPr>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整体支出绩效定性目标及实施计划完成情况</w:t>
            </w:r>
          </w:p>
        </w:tc>
        <w:tc>
          <w:tcPr>
            <w:tcW w:w="3932" w:type="dxa"/>
            <w:gridSpan w:val="7"/>
            <w:vAlign w:val="center"/>
          </w:tcPr>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预期目标</w:t>
            </w:r>
          </w:p>
        </w:tc>
        <w:tc>
          <w:tcPr>
            <w:tcW w:w="4503" w:type="dxa"/>
            <w:gridSpan w:val="9"/>
            <w:vAlign w:val="center"/>
          </w:tcPr>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5" w:hRule="atLeast"/>
          <w:jc w:val="center"/>
        </w:trPr>
        <w:tc>
          <w:tcPr>
            <w:tcW w:w="1453" w:type="dxa"/>
            <w:vMerge w:val="continue"/>
            <w:vAlign w:val="center"/>
          </w:tcPr>
          <w:p>
            <w:pPr>
              <w:spacing w:line="320" w:lineRule="exact"/>
              <w:rPr>
                <w:rFonts w:eastAsia="仿宋_GB2312" w:cs="仿宋_GB2312"/>
                <w:color w:val="auto"/>
                <w:sz w:val="24"/>
              </w:rPr>
            </w:pPr>
          </w:p>
        </w:tc>
        <w:tc>
          <w:tcPr>
            <w:tcW w:w="3932" w:type="dxa"/>
            <w:gridSpan w:val="7"/>
            <w:vAlign w:val="center"/>
          </w:tcPr>
          <w:p>
            <w:pPr>
              <w:autoSpaceDN w:val="0"/>
              <w:spacing w:line="320" w:lineRule="exact"/>
              <w:jc w:val="left"/>
              <w:textAlignment w:val="center"/>
              <w:rPr>
                <w:rFonts w:hint="eastAsia" w:eastAsia="仿宋_GB2312" w:cs="仿宋_GB2312"/>
                <w:color w:val="auto"/>
                <w:sz w:val="24"/>
              </w:rPr>
            </w:pPr>
            <w:r>
              <w:rPr>
                <w:rFonts w:hint="eastAsia" w:eastAsia="仿宋_GB2312" w:cs="仿宋_GB2312"/>
                <w:color w:val="auto"/>
                <w:sz w:val="24"/>
              </w:rPr>
              <w:t>目标</w:t>
            </w:r>
            <w:r>
              <w:rPr>
                <w:rFonts w:hint="eastAsia" w:eastAsia="仿宋_GB2312" w:cs="仿宋_GB2312"/>
                <w:color w:val="auto"/>
                <w:sz w:val="24"/>
                <w:lang w:val="en-US" w:eastAsia="zh-CN"/>
              </w:rPr>
              <w:t>1</w:t>
            </w:r>
            <w:r>
              <w:rPr>
                <w:rFonts w:hint="eastAsia" w:eastAsia="仿宋_GB2312" w:cs="仿宋_GB2312"/>
                <w:color w:val="auto"/>
                <w:sz w:val="24"/>
              </w:rPr>
              <w:t>：完成收获粮食抽样扦样1次。</w:t>
            </w:r>
          </w:p>
          <w:p>
            <w:pPr>
              <w:autoSpaceDN w:val="0"/>
              <w:spacing w:line="320" w:lineRule="exact"/>
              <w:jc w:val="left"/>
              <w:textAlignment w:val="center"/>
              <w:rPr>
                <w:rFonts w:hint="default" w:eastAsia="仿宋_GB2312" w:cs="仿宋_GB2312"/>
                <w:color w:val="auto"/>
                <w:sz w:val="24"/>
                <w:lang w:val="en-US" w:eastAsia="zh-CN"/>
              </w:rPr>
            </w:pPr>
            <w:r>
              <w:rPr>
                <w:rFonts w:hint="eastAsia" w:eastAsia="仿宋_GB2312" w:cs="仿宋_GB2312"/>
                <w:color w:val="auto"/>
                <w:sz w:val="24"/>
                <w:lang w:eastAsia="zh-CN"/>
              </w:rPr>
              <w:t>目标</w:t>
            </w:r>
            <w:r>
              <w:rPr>
                <w:rFonts w:hint="eastAsia" w:eastAsia="仿宋_GB2312" w:cs="仿宋_GB2312"/>
                <w:color w:val="auto"/>
                <w:sz w:val="24"/>
                <w:lang w:val="en-US" w:eastAsia="zh-CN"/>
              </w:rPr>
              <w:t>2：粮食、油脂扦样样品大于220个。</w:t>
            </w:r>
          </w:p>
          <w:p>
            <w:pPr>
              <w:autoSpaceDN w:val="0"/>
              <w:spacing w:line="320" w:lineRule="exact"/>
              <w:jc w:val="left"/>
              <w:textAlignment w:val="center"/>
              <w:rPr>
                <w:rFonts w:hint="default" w:eastAsia="仿宋_GB2312" w:cs="仿宋_GB2312"/>
                <w:color w:val="auto"/>
                <w:sz w:val="24"/>
                <w:lang w:val="en-US" w:eastAsia="zh-CN"/>
              </w:rPr>
            </w:pPr>
            <w:r>
              <w:rPr>
                <w:rFonts w:hint="eastAsia" w:eastAsia="仿宋_GB2312" w:cs="仿宋_GB2312"/>
                <w:color w:val="auto"/>
                <w:sz w:val="24"/>
                <w:lang w:eastAsia="zh-CN"/>
              </w:rPr>
              <w:t>目标</w:t>
            </w:r>
            <w:r>
              <w:rPr>
                <w:rFonts w:hint="eastAsia" w:eastAsia="仿宋_GB2312" w:cs="仿宋_GB2312"/>
                <w:color w:val="auto"/>
                <w:sz w:val="24"/>
                <w:lang w:val="en-US" w:eastAsia="zh-CN"/>
              </w:rPr>
              <w:t>3：完成粮食质量安全检查2次。</w:t>
            </w:r>
          </w:p>
        </w:tc>
        <w:tc>
          <w:tcPr>
            <w:tcW w:w="4503" w:type="dxa"/>
            <w:gridSpan w:val="9"/>
            <w:vAlign w:val="center"/>
          </w:tcPr>
          <w:p>
            <w:pPr>
              <w:numPr>
                <w:ilvl w:val="0"/>
                <w:numId w:val="1"/>
              </w:numPr>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Times New Roman"/>
                <w:color w:val="auto"/>
                <w:kern w:val="2"/>
                <w:sz w:val="24"/>
                <w:szCs w:val="24"/>
                <w:lang w:val="en-US" w:eastAsia="zh-CN" w:bidi="ar-SA"/>
              </w:rPr>
              <w:t>目前已完成新收获粮食油菜籽样品+稻谷样品总计153份。新收获粮食质量检验结果已经按时上报国家局。</w:t>
            </w:r>
          </w:p>
          <w:p>
            <w:pPr>
              <w:numPr>
                <w:ilvl w:val="0"/>
                <w:numId w:val="1"/>
              </w:numPr>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Times New Roman"/>
                <w:color w:val="auto"/>
                <w:kern w:val="2"/>
                <w:sz w:val="24"/>
                <w:szCs w:val="24"/>
                <w:lang w:val="en-US" w:eastAsia="zh-CN" w:bidi="ar-SA"/>
              </w:rPr>
              <w:t>我中心对区域内新收获粮食、国家政策性粮及市场粮油进行了质量检验监测，共扦取和检测样品337份。</w:t>
            </w:r>
          </w:p>
          <w:p>
            <w:pPr>
              <w:numPr>
                <w:ilvl w:val="0"/>
                <w:numId w:val="1"/>
              </w:numPr>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Times New Roman"/>
                <w:color w:val="auto"/>
                <w:kern w:val="2"/>
                <w:sz w:val="24"/>
                <w:szCs w:val="24"/>
                <w:lang w:val="en-US" w:eastAsia="zh-CN" w:bidi="ar-SA"/>
              </w:rPr>
              <w:t>对州内应急加工点及示范粮油供应店粮食质量监测实现全覆盖，全年组织粮食质量安全检查2次。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453" w:type="dxa"/>
            <w:vMerge w:val="restart"/>
            <w:vAlign w:val="center"/>
          </w:tcPr>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整体支出</w:t>
            </w:r>
          </w:p>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绩效定量目标及实施计划完成情况</w:t>
            </w:r>
          </w:p>
        </w:tc>
        <w:tc>
          <w:tcPr>
            <w:tcW w:w="2991" w:type="dxa"/>
            <w:gridSpan w:val="6"/>
            <w:vAlign w:val="center"/>
          </w:tcPr>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评价内容</w:t>
            </w:r>
          </w:p>
        </w:tc>
        <w:tc>
          <w:tcPr>
            <w:tcW w:w="941" w:type="dxa"/>
            <w:tcBorders>
              <w:right w:val="single" w:color="auto" w:sz="4" w:space="0"/>
            </w:tcBorders>
            <w:vAlign w:val="center"/>
          </w:tcPr>
          <w:p>
            <w:pPr>
              <w:autoSpaceDN w:val="0"/>
              <w:spacing w:line="320" w:lineRule="exact"/>
              <w:jc w:val="center"/>
              <w:textAlignment w:val="center"/>
              <w:rPr>
                <w:rFonts w:eastAsia="仿宋_GB2312" w:cs="仿宋_GB2312"/>
                <w:color w:val="auto"/>
                <w:sz w:val="24"/>
              </w:rPr>
            </w:pPr>
          </w:p>
        </w:tc>
        <w:tc>
          <w:tcPr>
            <w:tcW w:w="1793" w:type="dxa"/>
            <w:gridSpan w:val="2"/>
            <w:tcBorders>
              <w:left w:val="single" w:color="auto" w:sz="4" w:space="0"/>
            </w:tcBorders>
            <w:vAlign w:val="center"/>
          </w:tcPr>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绩效目标</w:t>
            </w:r>
          </w:p>
        </w:tc>
        <w:tc>
          <w:tcPr>
            <w:tcW w:w="2710" w:type="dxa"/>
            <w:gridSpan w:val="7"/>
            <w:vAlign w:val="center"/>
          </w:tcPr>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color w:val="auto"/>
                <w:sz w:val="24"/>
              </w:rPr>
            </w:pPr>
          </w:p>
        </w:tc>
        <w:tc>
          <w:tcPr>
            <w:tcW w:w="2031" w:type="dxa"/>
            <w:gridSpan w:val="4"/>
            <w:vMerge w:val="restart"/>
            <w:vAlign w:val="center"/>
          </w:tcPr>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产出目标</w:t>
            </w:r>
          </w:p>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（部门工作实绩，包含上级部门和州委州政府布置的重点工作、实事任务等，根据部门实际进行调整细化）</w:t>
            </w:r>
          </w:p>
        </w:tc>
        <w:tc>
          <w:tcPr>
            <w:tcW w:w="960" w:type="dxa"/>
            <w:gridSpan w:val="2"/>
            <w:vMerge w:val="restart"/>
            <w:vAlign w:val="center"/>
          </w:tcPr>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数量、质量、时效、成本指标</w:t>
            </w:r>
          </w:p>
          <w:p>
            <w:pPr>
              <w:autoSpaceDN w:val="0"/>
              <w:spacing w:line="320" w:lineRule="exact"/>
              <w:jc w:val="center"/>
              <w:textAlignment w:val="center"/>
              <w:rPr>
                <w:rFonts w:eastAsia="仿宋_GB2312" w:cs="仿宋_GB2312"/>
                <w:color w:val="auto"/>
                <w:sz w:val="24"/>
              </w:rPr>
            </w:pPr>
          </w:p>
        </w:tc>
        <w:tc>
          <w:tcPr>
            <w:tcW w:w="941" w:type="dxa"/>
            <w:tcBorders>
              <w:right w:val="single" w:color="auto" w:sz="4" w:space="0"/>
            </w:tcBorders>
            <w:vAlign w:val="center"/>
          </w:tcPr>
          <w:p>
            <w:pPr>
              <w:autoSpaceDN w:val="0"/>
              <w:spacing w:line="320" w:lineRule="exact"/>
              <w:jc w:val="left"/>
              <w:textAlignment w:val="center"/>
              <w:rPr>
                <w:rFonts w:eastAsia="仿宋_GB2312" w:cs="仿宋_GB2312"/>
                <w:color w:val="auto"/>
                <w:sz w:val="24"/>
              </w:rPr>
            </w:pPr>
            <w:r>
              <w:rPr>
                <w:rFonts w:hint="eastAsia" w:hAnsi="仿宋_GB2312" w:eastAsia="仿宋_GB2312" w:cs="仿宋_GB2312"/>
                <w:color w:val="auto"/>
                <w:sz w:val="24"/>
              </w:rPr>
              <w:t>指标</w:t>
            </w:r>
            <w:r>
              <w:rPr>
                <w:rFonts w:hint="eastAsia" w:eastAsia="仿宋_GB2312" w:cs="仿宋_GB2312"/>
                <w:color w:val="auto"/>
                <w:sz w:val="24"/>
              </w:rPr>
              <w:t>1</w:t>
            </w:r>
            <w:r>
              <w:rPr>
                <w:rFonts w:hint="eastAsia" w:hAnsi="仿宋_GB2312" w:eastAsia="仿宋_GB2312" w:cs="仿宋_GB2312"/>
                <w:color w:val="auto"/>
                <w:sz w:val="24"/>
              </w:rPr>
              <w:t>：</w:t>
            </w:r>
          </w:p>
        </w:tc>
        <w:tc>
          <w:tcPr>
            <w:tcW w:w="1793" w:type="dxa"/>
            <w:gridSpan w:val="2"/>
            <w:tcBorders>
              <w:left w:val="single" w:color="auto" w:sz="4" w:space="0"/>
            </w:tcBorders>
            <w:vAlign w:val="center"/>
          </w:tcPr>
          <w:p>
            <w:pPr>
              <w:autoSpaceDN w:val="0"/>
              <w:spacing w:line="320" w:lineRule="exact"/>
              <w:jc w:val="left"/>
              <w:textAlignment w:val="center"/>
              <w:rPr>
                <w:rFonts w:eastAsia="仿宋_GB2312" w:cs="仿宋_GB2312"/>
                <w:color w:val="auto"/>
                <w:sz w:val="24"/>
              </w:rPr>
            </w:pPr>
            <w:r>
              <w:rPr>
                <w:rFonts w:hint="eastAsia" w:eastAsia="仿宋_GB2312" w:cs="仿宋_GB2312"/>
                <w:color w:val="auto"/>
                <w:sz w:val="24"/>
              </w:rPr>
              <w:t>完成州委州政府布置的重点工作，完成率达100%</w:t>
            </w:r>
          </w:p>
        </w:tc>
        <w:tc>
          <w:tcPr>
            <w:tcW w:w="2710" w:type="dxa"/>
            <w:gridSpan w:val="7"/>
            <w:vAlign w:val="center"/>
          </w:tcPr>
          <w:p>
            <w:pPr>
              <w:pStyle w:val="14"/>
              <w:numPr>
                <w:ilvl w:val="0"/>
                <w:numId w:val="0"/>
              </w:numPr>
              <w:spacing w:before="0" w:beforeAutospacing="0" w:after="2" w:afterAutospacing="0"/>
              <w:ind w:right="0" w:rightChars="0"/>
              <w:rPr>
                <w:rFonts w:eastAsia="仿宋_GB2312" w:cs="仿宋_GB2312"/>
                <w:b/>
                <w:color w:val="auto"/>
                <w:sz w:val="24"/>
              </w:rPr>
            </w:pPr>
            <w:r>
              <w:rPr>
                <w:rFonts w:hint="eastAsia" w:ascii="仿宋_GB2312" w:hAnsi="仿宋" w:eastAsia="仿宋_GB2312" w:cs="Times New Roman"/>
                <w:color w:val="auto"/>
                <w:kern w:val="2"/>
                <w:sz w:val="24"/>
                <w:szCs w:val="24"/>
                <w:lang w:val="en-US" w:eastAsia="zh-CN" w:bidi="ar-SA"/>
              </w:rPr>
              <w:t>1、保质保量完成国家新收获粮食扦样检测任务。2、扎实做好政策性粮食质量监测。3、切实开展对辖区内应急加工点及放心粮油企业的监督检查。4、全心全意做好委托样品的检验工作，致力服务社会。5、宣扬爱粮节粮知识，提升社会影响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color w:val="auto"/>
                <w:sz w:val="24"/>
              </w:rPr>
            </w:pPr>
          </w:p>
        </w:tc>
        <w:tc>
          <w:tcPr>
            <w:tcW w:w="2031" w:type="dxa"/>
            <w:gridSpan w:val="4"/>
            <w:vMerge w:val="continue"/>
            <w:vAlign w:val="center"/>
          </w:tcPr>
          <w:p>
            <w:pPr>
              <w:autoSpaceDN w:val="0"/>
              <w:spacing w:line="320" w:lineRule="exact"/>
              <w:rPr>
                <w:rFonts w:eastAsia="仿宋_GB2312" w:cs="仿宋_GB2312"/>
                <w:color w:val="auto"/>
                <w:sz w:val="24"/>
              </w:rPr>
            </w:pPr>
          </w:p>
        </w:tc>
        <w:tc>
          <w:tcPr>
            <w:tcW w:w="960" w:type="dxa"/>
            <w:gridSpan w:val="2"/>
            <w:vMerge w:val="continue"/>
            <w:vAlign w:val="center"/>
          </w:tcPr>
          <w:p>
            <w:pPr>
              <w:autoSpaceDN w:val="0"/>
              <w:spacing w:line="320" w:lineRule="exact"/>
              <w:jc w:val="center"/>
              <w:textAlignment w:val="center"/>
              <w:rPr>
                <w:rFonts w:eastAsia="仿宋_GB2312" w:cs="仿宋_GB2312"/>
                <w:color w:val="auto"/>
                <w:sz w:val="24"/>
              </w:rPr>
            </w:pPr>
          </w:p>
        </w:tc>
        <w:tc>
          <w:tcPr>
            <w:tcW w:w="941" w:type="dxa"/>
            <w:tcBorders>
              <w:right w:val="single" w:color="auto" w:sz="4" w:space="0"/>
            </w:tcBorders>
            <w:vAlign w:val="center"/>
          </w:tcPr>
          <w:p>
            <w:pPr>
              <w:autoSpaceDN w:val="0"/>
              <w:spacing w:line="320" w:lineRule="exact"/>
              <w:jc w:val="left"/>
              <w:textAlignment w:val="center"/>
              <w:rPr>
                <w:rFonts w:eastAsia="仿宋_GB2312" w:cs="仿宋_GB2312"/>
                <w:color w:val="auto"/>
                <w:sz w:val="24"/>
              </w:rPr>
            </w:pPr>
            <w:r>
              <w:rPr>
                <w:rFonts w:hint="eastAsia" w:hAnsi="仿宋_GB2312" w:eastAsia="仿宋_GB2312" w:cs="仿宋_GB2312"/>
                <w:color w:val="auto"/>
                <w:sz w:val="24"/>
              </w:rPr>
              <w:t>指标</w:t>
            </w:r>
            <w:r>
              <w:rPr>
                <w:rFonts w:hint="eastAsia" w:eastAsia="仿宋_GB2312" w:cs="仿宋_GB2312"/>
                <w:color w:val="auto"/>
                <w:sz w:val="24"/>
              </w:rPr>
              <w:t>2</w:t>
            </w:r>
            <w:r>
              <w:rPr>
                <w:rFonts w:hint="eastAsia" w:hAnsi="仿宋_GB2312" w:eastAsia="仿宋_GB2312" w:cs="仿宋_GB2312"/>
                <w:color w:val="auto"/>
                <w:sz w:val="24"/>
              </w:rPr>
              <w:t>：</w:t>
            </w:r>
          </w:p>
        </w:tc>
        <w:tc>
          <w:tcPr>
            <w:tcW w:w="1793" w:type="dxa"/>
            <w:gridSpan w:val="2"/>
            <w:tcBorders>
              <w:left w:val="single" w:color="auto" w:sz="4" w:space="0"/>
            </w:tcBorders>
            <w:vAlign w:val="center"/>
          </w:tcPr>
          <w:p>
            <w:pPr>
              <w:rPr>
                <w:rFonts w:ascii="仿宋" w:hAnsi="仿宋" w:eastAsia="仿宋"/>
                <w:color w:val="auto"/>
                <w:sz w:val="24"/>
              </w:rPr>
            </w:pPr>
            <w:r>
              <w:rPr>
                <w:rFonts w:hint="eastAsia" w:ascii="仿宋" w:hAnsi="仿宋" w:eastAsia="仿宋"/>
                <w:color w:val="auto"/>
                <w:sz w:val="24"/>
              </w:rPr>
              <w:t>预算执行完成率达100%</w:t>
            </w:r>
          </w:p>
        </w:tc>
        <w:tc>
          <w:tcPr>
            <w:tcW w:w="2710" w:type="dxa"/>
            <w:gridSpan w:val="7"/>
            <w:vAlign w:val="center"/>
          </w:tcPr>
          <w:p>
            <w:pPr>
              <w:autoSpaceDN w:val="0"/>
              <w:spacing w:line="320" w:lineRule="exact"/>
              <w:jc w:val="center"/>
              <w:textAlignment w:val="center"/>
              <w:rPr>
                <w:rFonts w:eastAsia="仿宋_GB2312" w:cs="仿宋_GB2312"/>
                <w:color w:val="auto"/>
                <w:sz w:val="24"/>
              </w:rPr>
            </w:pPr>
            <w:r>
              <w:rPr>
                <w:rFonts w:hint="eastAsia" w:eastAsia="仿宋_GB2312" w:cs="仿宋_GB2312"/>
                <w:color w:val="auto"/>
                <w:sz w:val="24"/>
              </w:rPr>
              <w:t>当年实际预算完成率为</w:t>
            </w:r>
            <w:r>
              <w:rPr>
                <w:rFonts w:hint="eastAsia" w:eastAsia="仿宋_GB2312" w:cs="仿宋_GB2312"/>
                <w:color w:val="auto"/>
                <w:sz w:val="24"/>
                <w:lang w:val="en-US" w:eastAsia="zh-CN"/>
              </w:rPr>
              <w:t>100</w:t>
            </w:r>
            <w:r>
              <w:rPr>
                <w:rFonts w:hint="eastAsia" w:eastAsia="仿宋_GB2312" w:cs="仿宋_GB2312"/>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color w:val="auto"/>
                <w:sz w:val="24"/>
              </w:rPr>
            </w:pPr>
          </w:p>
        </w:tc>
        <w:tc>
          <w:tcPr>
            <w:tcW w:w="2031" w:type="dxa"/>
            <w:gridSpan w:val="4"/>
            <w:vMerge w:val="continue"/>
            <w:vAlign w:val="center"/>
          </w:tcPr>
          <w:p>
            <w:pPr>
              <w:autoSpaceDN w:val="0"/>
              <w:spacing w:line="320" w:lineRule="exact"/>
              <w:jc w:val="center"/>
              <w:textAlignment w:val="center"/>
              <w:rPr>
                <w:rFonts w:eastAsia="仿宋_GB2312" w:cs="仿宋_GB2312"/>
                <w:color w:val="auto"/>
                <w:sz w:val="24"/>
              </w:rPr>
            </w:pPr>
          </w:p>
        </w:tc>
        <w:tc>
          <w:tcPr>
            <w:tcW w:w="960" w:type="dxa"/>
            <w:gridSpan w:val="2"/>
            <w:vMerge w:val="continue"/>
            <w:vAlign w:val="center"/>
          </w:tcPr>
          <w:p>
            <w:pPr>
              <w:autoSpaceDN w:val="0"/>
              <w:spacing w:line="320" w:lineRule="exact"/>
              <w:jc w:val="center"/>
              <w:textAlignment w:val="center"/>
              <w:rPr>
                <w:rFonts w:hint="eastAsia" w:hAnsi="仿宋_GB2312" w:eastAsia="仿宋_GB2312" w:cs="仿宋_GB2312"/>
                <w:color w:val="auto"/>
                <w:sz w:val="24"/>
              </w:rPr>
            </w:pPr>
          </w:p>
        </w:tc>
        <w:tc>
          <w:tcPr>
            <w:tcW w:w="941" w:type="dxa"/>
            <w:tcBorders>
              <w:right w:val="single" w:color="auto" w:sz="4" w:space="0"/>
            </w:tcBorders>
            <w:vAlign w:val="center"/>
          </w:tcPr>
          <w:p>
            <w:pPr>
              <w:autoSpaceDN w:val="0"/>
              <w:spacing w:line="320" w:lineRule="exact"/>
              <w:jc w:val="left"/>
              <w:textAlignment w:val="center"/>
              <w:rPr>
                <w:rFonts w:hint="default" w:hAnsi="仿宋_GB2312" w:eastAsia="仿宋_GB2312" w:cs="仿宋_GB2312"/>
                <w:color w:val="auto"/>
                <w:sz w:val="24"/>
                <w:lang w:val="en-US" w:eastAsia="zh-CN"/>
              </w:rPr>
            </w:pPr>
            <w:r>
              <w:rPr>
                <w:rFonts w:hint="eastAsia" w:hAnsi="仿宋_GB2312" w:eastAsia="仿宋_GB2312" w:cs="仿宋_GB2312"/>
                <w:color w:val="auto"/>
                <w:sz w:val="24"/>
                <w:lang w:eastAsia="zh-CN"/>
              </w:rPr>
              <w:t>指标</w:t>
            </w:r>
            <w:r>
              <w:rPr>
                <w:rFonts w:hint="eastAsia" w:hAnsi="仿宋_GB2312" w:eastAsia="仿宋_GB2312" w:cs="仿宋_GB2312"/>
                <w:color w:val="auto"/>
                <w:sz w:val="24"/>
                <w:lang w:val="en-US" w:eastAsia="zh-CN"/>
              </w:rPr>
              <w:t>3</w:t>
            </w:r>
          </w:p>
        </w:tc>
        <w:tc>
          <w:tcPr>
            <w:tcW w:w="1793" w:type="dxa"/>
            <w:gridSpan w:val="2"/>
            <w:tcBorders>
              <w:left w:val="single" w:color="auto" w:sz="4" w:space="0"/>
            </w:tcBorders>
            <w:vAlign w:val="center"/>
          </w:tcPr>
          <w:p>
            <w:pPr>
              <w:numPr>
                <w:ilvl w:val="0"/>
                <w:numId w:val="0"/>
              </w:numPr>
              <w:autoSpaceDN w:val="0"/>
              <w:spacing w:line="320" w:lineRule="exact"/>
              <w:jc w:val="left"/>
              <w:textAlignment w:val="center"/>
              <w:rPr>
                <w:rFonts w:hint="eastAsia" w:eastAsia="仿宋_GB2312" w:cs="仿宋_GB2312"/>
                <w:color w:val="auto"/>
                <w:sz w:val="24"/>
                <w:lang w:eastAsia="zh-CN"/>
              </w:rPr>
            </w:pPr>
            <w:r>
              <w:rPr>
                <w:rFonts w:hint="eastAsia" w:eastAsia="仿宋_GB2312" w:cs="仿宋_GB2312"/>
                <w:color w:val="auto"/>
                <w:sz w:val="24"/>
              </w:rPr>
              <w:t>完成收获粮食抽样扦样1次。</w:t>
            </w:r>
          </w:p>
        </w:tc>
        <w:tc>
          <w:tcPr>
            <w:tcW w:w="2710" w:type="dxa"/>
            <w:gridSpan w:val="7"/>
            <w:vAlign w:val="center"/>
          </w:tcPr>
          <w:p>
            <w:pPr>
              <w:numPr>
                <w:ilvl w:val="0"/>
                <w:numId w:val="0"/>
              </w:numPr>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Times New Roman"/>
                <w:color w:val="auto"/>
                <w:kern w:val="2"/>
                <w:sz w:val="24"/>
                <w:szCs w:val="24"/>
                <w:lang w:val="en-US" w:eastAsia="zh-CN" w:bidi="ar-SA"/>
              </w:rPr>
              <w:t>目前已完成新收获粮食油菜籽样品+稻谷样品总计153份。新收获粮食质量检验结果已经按时上报国家局。</w:t>
            </w:r>
          </w:p>
          <w:p>
            <w:pPr>
              <w:numPr>
                <w:ilvl w:val="0"/>
                <w:numId w:val="0"/>
              </w:numPr>
              <w:rPr>
                <w:rFonts w:hint="eastAsia" w:ascii="仿宋_GB2312" w:hAnsi="仿宋" w:eastAsia="仿宋_GB2312" w:cs="Times New Roman"/>
                <w:color w:val="auto"/>
                <w:kern w:val="2"/>
                <w:sz w:val="24"/>
                <w:szCs w:val="24"/>
                <w:lang w:val="en-US" w:eastAsia="zh-CN" w:bidi="ar-SA"/>
              </w:rPr>
            </w:pPr>
          </w:p>
          <w:p>
            <w:pPr>
              <w:autoSpaceDN w:val="0"/>
              <w:spacing w:line="320" w:lineRule="exact"/>
              <w:jc w:val="center"/>
              <w:textAlignment w:val="center"/>
              <w:rPr>
                <w:rFonts w:hint="eastAsia"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color w:val="auto"/>
                <w:sz w:val="24"/>
              </w:rPr>
            </w:pPr>
          </w:p>
        </w:tc>
        <w:tc>
          <w:tcPr>
            <w:tcW w:w="2031" w:type="dxa"/>
            <w:gridSpan w:val="4"/>
            <w:vMerge w:val="continue"/>
            <w:vAlign w:val="center"/>
          </w:tcPr>
          <w:p>
            <w:pPr>
              <w:autoSpaceDN w:val="0"/>
              <w:spacing w:line="320" w:lineRule="exact"/>
              <w:jc w:val="center"/>
              <w:textAlignment w:val="center"/>
              <w:rPr>
                <w:rFonts w:eastAsia="仿宋_GB2312" w:cs="仿宋_GB2312"/>
                <w:color w:val="auto"/>
                <w:sz w:val="24"/>
              </w:rPr>
            </w:pPr>
          </w:p>
        </w:tc>
        <w:tc>
          <w:tcPr>
            <w:tcW w:w="960" w:type="dxa"/>
            <w:gridSpan w:val="2"/>
            <w:vMerge w:val="continue"/>
            <w:vAlign w:val="center"/>
          </w:tcPr>
          <w:p>
            <w:pPr>
              <w:autoSpaceDN w:val="0"/>
              <w:spacing w:line="320" w:lineRule="exact"/>
              <w:jc w:val="center"/>
              <w:textAlignment w:val="center"/>
              <w:rPr>
                <w:rFonts w:hint="eastAsia" w:hAnsi="仿宋_GB2312" w:eastAsia="仿宋_GB2312" w:cs="仿宋_GB2312"/>
                <w:color w:val="auto"/>
                <w:sz w:val="24"/>
              </w:rPr>
            </w:pPr>
          </w:p>
        </w:tc>
        <w:tc>
          <w:tcPr>
            <w:tcW w:w="941" w:type="dxa"/>
            <w:tcBorders>
              <w:right w:val="single" w:color="auto" w:sz="4" w:space="0"/>
            </w:tcBorders>
            <w:vAlign w:val="center"/>
          </w:tcPr>
          <w:p>
            <w:pPr>
              <w:autoSpaceDN w:val="0"/>
              <w:spacing w:line="320" w:lineRule="exact"/>
              <w:jc w:val="left"/>
              <w:textAlignment w:val="center"/>
              <w:rPr>
                <w:rFonts w:hint="default" w:hAnsi="仿宋_GB2312" w:eastAsia="仿宋_GB2312" w:cs="仿宋_GB2312"/>
                <w:color w:val="auto"/>
                <w:sz w:val="24"/>
                <w:lang w:val="en-US" w:eastAsia="zh-CN"/>
              </w:rPr>
            </w:pPr>
            <w:r>
              <w:rPr>
                <w:rFonts w:hint="eastAsia" w:hAnsi="仿宋_GB2312" w:eastAsia="仿宋_GB2312" w:cs="仿宋_GB2312"/>
                <w:color w:val="auto"/>
                <w:sz w:val="24"/>
                <w:lang w:eastAsia="zh-CN"/>
              </w:rPr>
              <w:t>指标</w:t>
            </w:r>
            <w:r>
              <w:rPr>
                <w:rFonts w:hint="eastAsia" w:hAnsi="仿宋_GB2312" w:eastAsia="仿宋_GB2312" w:cs="仿宋_GB2312"/>
                <w:color w:val="auto"/>
                <w:sz w:val="24"/>
                <w:lang w:val="en-US" w:eastAsia="zh-CN"/>
              </w:rPr>
              <w:t>4</w:t>
            </w:r>
          </w:p>
        </w:tc>
        <w:tc>
          <w:tcPr>
            <w:tcW w:w="1793" w:type="dxa"/>
            <w:gridSpan w:val="2"/>
            <w:tcBorders>
              <w:left w:val="single" w:color="auto" w:sz="4" w:space="0"/>
            </w:tcBorders>
            <w:vAlign w:val="center"/>
          </w:tcPr>
          <w:p>
            <w:pPr>
              <w:autoSpaceDN w:val="0"/>
              <w:spacing w:line="320" w:lineRule="exact"/>
              <w:jc w:val="left"/>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粮食、油脂扦样样品大于220个。</w:t>
            </w:r>
          </w:p>
          <w:p>
            <w:pPr>
              <w:numPr>
                <w:ilvl w:val="0"/>
                <w:numId w:val="0"/>
              </w:numPr>
              <w:autoSpaceDN w:val="0"/>
              <w:spacing w:line="320" w:lineRule="exact"/>
              <w:jc w:val="left"/>
              <w:textAlignment w:val="center"/>
              <w:rPr>
                <w:rFonts w:hint="eastAsia" w:eastAsia="仿宋_GB2312" w:cs="仿宋_GB2312"/>
                <w:color w:val="auto"/>
                <w:sz w:val="24"/>
                <w:lang w:eastAsia="zh-CN"/>
              </w:rPr>
            </w:pPr>
          </w:p>
        </w:tc>
        <w:tc>
          <w:tcPr>
            <w:tcW w:w="2710" w:type="dxa"/>
            <w:gridSpan w:val="7"/>
            <w:vAlign w:val="center"/>
          </w:tcPr>
          <w:p>
            <w:pPr>
              <w:numPr>
                <w:ilvl w:val="0"/>
                <w:numId w:val="0"/>
              </w:numPr>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Times New Roman"/>
                <w:color w:val="auto"/>
                <w:kern w:val="2"/>
                <w:sz w:val="24"/>
                <w:szCs w:val="24"/>
                <w:lang w:val="en-US" w:eastAsia="zh-CN" w:bidi="ar-SA"/>
              </w:rPr>
              <w:t>我中心对区域内新收获粮食、国家政策性粮及市场粮油进行了质量检验监测，共扦取和检测样品337份。</w:t>
            </w:r>
          </w:p>
          <w:p>
            <w:pPr>
              <w:autoSpaceDN w:val="0"/>
              <w:spacing w:line="320" w:lineRule="exact"/>
              <w:jc w:val="center"/>
              <w:textAlignment w:val="center"/>
              <w:rPr>
                <w:rFonts w:hint="eastAsia"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 w:hRule="atLeast"/>
          <w:jc w:val="center"/>
        </w:trPr>
        <w:tc>
          <w:tcPr>
            <w:tcW w:w="1453" w:type="dxa"/>
            <w:vMerge w:val="continue"/>
            <w:vAlign w:val="center"/>
          </w:tcPr>
          <w:p>
            <w:pPr>
              <w:spacing w:line="320" w:lineRule="exact"/>
              <w:rPr>
                <w:rFonts w:eastAsia="仿宋_GB2312" w:cs="仿宋_GB2312"/>
                <w:color w:val="auto"/>
                <w:sz w:val="24"/>
              </w:rPr>
            </w:pPr>
          </w:p>
        </w:tc>
        <w:tc>
          <w:tcPr>
            <w:tcW w:w="2031" w:type="dxa"/>
            <w:gridSpan w:val="4"/>
            <w:vMerge w:val="restart"/>
            <w:vAlign w:val="center"/>
          </w:tcPr>
          <w:p>
            <w:pPr>
              <w:autoSpaceDN w:val="0"/>
              <w:spacing w:line="320" w:lineRule="exact"/>
              <w:jc w:val="center"/>
              <w:textAlignment w:val="center"/>
              <w:rPr>
                <w:rFonts w:hAnsi="仿宋_GB2312" w:eastAsia="仿宋_GB2312" w:cs="仿宋_GB2312"/>
                <w:color w:val="auto"/>
                <w:sz w:val="24"/>
              </w:rPr>
            </w:pPr>
          </w:p>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效益目标</w:t>
            </w:r>
          </w:p>
          <w:p>
            <w:pPr>
              <w:autoSpaceDN w:val="0"/>
              <w:spacing w:line="320" w:lineRule="exact"/>
              <w:jc w:val="center"/>
              <w:textAlignment w:val="center"/>
              <w:rPr>
                <w:rFonts w:hAnsi="仿宋_GB2312" w:eastAsia="仿宋_GB2312" w:cs="仿宋_GB2312"/>
                <w:color w:val="auto"/>
                <w:sz w:val="24"/>
              </w:rPr>
            </w:pPr>
            <w:r>
              <w:rPr>
                <w:rFonts w:hint="eastAsia" w:hAnsi="仿宋_GB2312" w:eastAsia="仿宋_GB2312" w:cs="仿宋_GB2312"/>
                <w:color w:val="auto"/>
                <w:sz w:val="24"/>
              </w:rPr>
              <w:t>（预期实现的效益）</w:t>
            </w:r>
          </w:p>
          <w:p>
            <w:pPr>
              <w:autoSpaceDN w:val="0"/>
              <w:spacing w:line="320" w:lineRule="exact"/>
              <w:jc w:val="center"/>
              <w:textAlignment w:val="center"/>
              <w:rPr>
                <w:rFonts w:hAnsi="仿宋_GB2312" w:eastAsia="仿宋_GB2312" w:cs="仿宋_GB2312"/>
                <w:color w:val="auto"/>
                <w:sz w:val="24"/>
              </w:rPr>
            </w:pPr>
          </w:p>
          <w:p>
            <w:pPr>
              <w:autoSpaceDN w:val="0"/>
              <w:spacing w:line="320" w:lineRule="exact"/>
              <w:jc w:val="center"/>
              <w:textAlignment w:val="center"/>
              <w:rPr>
                <w:rFonts w:hAnsi="仿宋_GB2312" w:eastAsia="仿宋_GB2312" w:cs="仿宋_GB2312"/>
                <w:color w:val="auto"/>
                <w:sz w:val="24"/>
              </w:rPr>
            </w:pPr>
          </w:p>
          <w:p>
            <w:pPr>
              <w:autoSpaceDN w:val="0"/>
              <w:spacing w:line="320" w:lineRule="exact"/>
              <w:jc w:val="center"/>
              <w:textAlignment w:val="center"/>
              <w:rPr>
                <w:rFonts w:eastAsia="仿宋_GB2312" w:cs="仿宋_GB2312"/>
                <w:color w:val="auto"/>
                <w:sz w:val="24"/>
              </w:rPr>
            </w:pPr>
          </w:p>
        </w:tc>
        <w:tc>
          <w:tcPr>
            <w:tcW w:w="960" w:type="dxa"/>
            <w:gridSpan w:val="2"/>
            <w:vAlign w:val="center"/>
          </w:tcPr>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社会、经济、生态效益</w:t>
            </w:r>
          </w:p>
        </w:tc>
        <w:tc>
          <w:tcPr>
            <w:tcW w:w="941" w:type="dxa"/>
            <w:tcBorders>
              <w:right w:val="single" w:color="auto" w:sz="4" w:space="0"/>
            </w:tcBorders>
            <w:vAlign w:val="center"/>
          </w:tcPr>
          <w:p>
            <w:pPr>
              <w:autoSpaceDN w:val="0"/>
              <w:spacing w:line="320" w:lineRule="exact"/>
              <w:jc w:val="left"/>
              <w:textAlignment w:val="center"/>
              <w:rPr>
                <w:rFonts w:eastAsia="仿宋_GB2312" w:cs="仿宋_GB2312"/>
                <w:color w:val="auto"/>
                <w:sz w:val="24"/>
              </w:rPr>
            </w:pPr>
            <w:r>
              <w:rPr>
                <w:rFonts w:hint="eastAsia" w:hAnsi="仿宋_GB2312" w:eastAsia="仿宋_GB2312" w:cs="仿宋_GB2312"/>
                <w:color w:val="auto"/>
                <w:sz w:val="24"/>
              </w:rPr>
              <w:t>指标</w:t>
            </w:r>
            <w:r>
              <w:rPr>
                <w:rFonts w:hint="eastAsia" w:eastAsia="仿宋_GB2312" w:cs="仿宋_GB2312"/>
                <w:color w:val="auto"/>
                <w:sz w:val="24"/>
              </w:rPr>
              <w:t>1</w:t>
            </w:r>
            <w:r>
              <w:rPr>
                <w:rFonts w:hint="eastAsia" w:hAnsi="仿宋_GB2312" w:eastAsia="仿宋_GB2312" w:cs="仿宋_GB2312"/>
                <w:color w:val="auto"/>
                <w:sz w:val="24"/>
              </w:rPr>
              <w:t>：</w:t>
            </w:r>
          </w:p>
          <w:p>
            <w:pPr>
              <w:autoSpaceDN w:val="0"/>
              <w:spacing w:line="320" w:lineRule="exact"/>
              <w:jc w:val="left"/>
              <w:textAlignment w:val="center"/>
              <w:rPr>
                <w:rFonts w:eastAsia="仿宋_GB2312" w:cs="仿宋_GB2312"/>
                <w:color w:val="auto"/>
                <w:sz w:val="24"/>
              </w:rPr>
            </w:pPr>
          </w:p>
        </w:tc>
        <w:tc>
          <w:tcPr>
            <w:tcW w:w="1793" w:type="dxa"/>
            <w:gridSpan w:val="2"/>
            <w:tcBorders>
              <w:left w:val="single" w:color="auto" w:sz="4" w:space="0"/>
            </w:tcBorders>
            <w:vAlign w:val="center"/>
          </w:tcPr>
          <w:p>
            <w:pPr>
              <w:numPr>
                <w:ilvl w:val="0"/>
                <w:numId w:val="0"/>
              </w:numPr>
              <w:autoSpaceDN w:val="0"/>
              <w:spacing w:line="320" w:lineRule="exact"/>
              <w:jc w:val="left"/>
              <w:textAlignment w:val="center"/>
              <w:rPr>
                <w:rFonts w:hint="eastAsia" w:eastAsia="仿宋_GB2312" w:cs="仿宋_GB2312"/>
                <w:color w:val="auto"/>
                <w:sz w:val="24"/>
                <w:lang w:eastAsia="zh-CN"/>
              </w:rPr>
            </w:pPr>
            <w:r>
              <w:rPr>
                <w:rFonts w:hint="eastAsia" w:eastAsia="仿宋_GB2312" w:cs="仿宋_GB2312"/>
                <w:color w:val="auto"/>
                <w:sz w:val="24"/>
                <w:lang w:eastAsia="zh-CN"/>
              </w:rPr>
              <w:t>保障粮食安全</w:t>
            </w:r>
          </w:p>
        </w:tc>
        <w:tc>
          <w:tcPr>
            <w:tcW w:w="2710" w:type="dxa"/>
            <w:gridSpan w:val="7"/>
            <w:vAlign w:val="center"/>
          </w:tcPr>
          <w:p>
            <w:pPr>
              <w:autoSpaceDN w:val="0"/>
              <w:spacing w:line="320" w:lineRule="exact"/>
              <w:jc w:val="center"/>
              <w:textAlignment w:val="center"/>
              <w:rPr>
                <w:rFonts w:eastAsia="仿宋_GB2312" w:cs="仿宋_GB2312"/>
                <w:color w:val="auto"/>
                <w:sz w:val="24"/>
              </w:rPr>
            </w:pPr>
            <w:r>
              <w:rPr>
                <w:rFonts w:hint="eastAsia" w:eastAsia="仿宋_GB2312" w:cs="仿宋_GB2312"/>
                <w:color w:val="auto"/>
                <w:sz w:val="24"/>
              </w:rPr>
              <w:t>组织开展粮食日及粮食安全宣传系列活动，对新收获的粮食样品、军粮供应点粮食样品经及社会委托的粮食样品进行检测。</w:t>
            </w:r>
            <w:r>
              <w:rPr>
                <w:rFonts w:hint="eastAsia" w:ascii="仿宋_GB2312" w:hAnsi="仿宋" w:eastAsia="仿宋_GB2312" w:cs="Times New Roman"/>
                <w:color w:val="auto"/>
                <w:kern w:val="2"/>
                <w:sz w:val="24"/>
                <w:szCs w:val="24"/>
                <w:lang w:val="en-US" w:eastAsia="zh-CN" w:bidi="ar-SA"/>
              </w:rPr>
              <w:t>对州内应急加工点及示范粮油供应店粮食质量监测实现全覆盖，全年组织粮食质量安全检查2次。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94" w:hRule="atLeast"/>
          <w:jc w:val="center"/>
        </w:trPr>
        <w:tc>
          <w:tcPr>
            <w:tcW w:w="1453" w:type="dxa"/>
            <w:vAlign w:val="center"/>
          </w:tcPr>
          <w:p>
            <w:pPr>
              <w:spacing w:line="320" w:lineRule="exact"/>
              <w:rPr>
                <w:rFonts w:eastAsia="仿宋_GB2312" w:cs="仿宋_GB2312"/>
                <w:color w:val="auto"/>
                <w:sz w:val="24"/>
              </w:rPr>
            </w:pPr>
          </w:p>
        </w:tc>
        <w:tc>
          <w:tcPr>
            <w:tcW w:w="2031" w:type="dxa"/>
            <w:gridSpan w:val="4"/>
            <w:vMerge w:val="continue"/>
            <w:vAlign w:val="center"/>
          </w:tcPr>
          <w:p>
            <w:pPr>
              <w:autoSpaceDN w:val="0"/>
              <w:spacing w:line="320" w:lineRule="exact"/>
              <w:rPr>
                <w:rFonts w:eastAsia="仿宋_GB2312" w:cs="仿宋_GB2312"/>
                <w:color w:val="auto"/>
                <w:sz w:val="24"/>
              </w:rPr>
            </w:pPr>
          </w:p>
        </w:tc>
        <w:tc>
          <w:tcPr>
            <w:tcW w:w="960" w:type="dxa"/>
            <w:gridSpan w:val="2"/>
            <w:vAlign w:val="center"/>
          </w:tcPr>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社会公众或服务对象满意度</w:t>
            </w:r>
          </w:p>
        </w:tc>
        <w:tc>
          <w:tcPr>
            <w:tcW w:w="941" w:type="dxa"/>
            <w:tcBorders>
              <w:right w:val="single" w:color="auto" w:sz="4" w:space="0"/>
            </w:tcBorders>
            <w:vAlign w:val="center"/>
          </w:tcPr>
          <w:p>
            <w:pPr>
              <w:autoSpaceDN w:val="0"/>
              <w:spacing w:line="320" w:lineRule="exact"/>
              <w:jc w:val="left"/>
              <w:textAlignment w:val="center"/>
              <w:rPr>
                <w:rFonts w:eastAsia="仿宋_GB2312" w:cs="仿宋_GB2312"/>
                <w:color w:val="auto"/>
                <w:sz w:val="24"/>
              </w:rPr>
            </w:pPr>
            <w:r>
              <w:rPr>
                <w:rFonts w:hint="eastAsia" w:hAnsi="仿宋_GB2312" w:eastAsia="仿宋_GB2312" w:cs="仿宋_GB2312"/>
                <w:color w:val="auto"/>
                <w:sz w:val="24"/>
              </w:rPr>
              <w:t>指标</w:t>
            </w:r>
            <w:r>
              <w:rPr>
                <w:rFonts w:hint="eastAsia" w:eastAsia="仿宋_GB2312" w:cs="仿宋_GB2312"/>
                <w:color w:val="auto"/>
                <w:sz w:val="24"/>
              </w:rPr>
              <w:t>1</w:t>
            </w:r>
          </w:p>
          <w:p>
            <w:pPr>
              <w:autoSpaceDN w:val="0"/>
              <w:spacing w:line="320" w:lineRule="exact"/>
              <w:jc w:val="left"/>
              <w:textAlignment w:val="center"/>
              <w:rPr>
                <w:rFonts w:eastAsia="仿宋_GB2312" w:cs="仿宋_GB2312"/>
                <w:color w:val="auto"/>
                <w:sz w:val="24"/>
              </w:rPr>
            </w:pPr>
          </w:p>
        </w:tc>
        <w:tc>
          <w:tcPr>
            <w:tcW w:w="1793" w:type="dxa"/>
            <w:gridSpan w:val="2"/>
            <w:tcBorders>
              <w:left w:val="single" w:color="auto" w:sz="4" w:space="0"/>
            </w:tcBorders>
            <w:vAlign w:val="center"/>
          </w:tcPr>
          <w:p>
            <w:pPr>
              <w:autoSpaceDN w:val="0"/>
              <w:spacing w:line="320" w:lineRule="exact"/>
              <w:jc w:val="left"/>
              <w:textAlignment w:val="center"/>
              <w:rPr>
                <w:rFonts w:eastAsia="仿宋_GB2312" w:cs="仿宋_GB2312"/>
                <w:color w:val="auto"/>
                <w:sz w:val="24"/>
              </w:rPr>
            </w:pPr>
            <w:r>
              <w:rPr>
                <w:rFonts w:hint="eastAsia" w:eastAsia="仿宋_GB2312" w:cs="仿宋_GB2312"/>
                <w:color w:val="auto"/>
                <w:sz w:val="24"/>
              </w:rPr>
              <w:t>争取社会公众或服务对象满意度达90%</w:t>
            </w:r>
          </w:p>
        </w:tc>
        <w:tc>
          <w:tcPr>
            <w:tcW w:w="2710" w:type="dxa"/>
            <w:gridSpan w:val="7"/>
            <w:vAlign w:val="center"/>
          </w:tcPr>
          <w:p>
            <w:pPr>
              <w:autoSpaceDN w:val="0"/>
              <w:spacing w:line="320" w:lineRule="exact"/>
              <w:jc w:val="center"/>
              <w:textAlignment w:val="center"/>
              <w:rPr>
                <w:rFonts w:eastAsia="仿宋_GB2312" w:cs="仿宋_GB2312"/>
                <w:b/>
                <w:color w:val="auto"/>
                <w:sz w:val="24"/>
              </w:rPr>
            </w:pPr>
            <w:r>
              <w:rPr>
                <w:rFonts w:hint="eastAsia" w:eastAsia="仿宋_GB2312" w:cs="仿宋_GB2312"/>
                <w:bCs/>
                <w:color w:val="auto"/>
                <w:sz w:val="24"/>
              </w:rPr>
              <w:t>社会公众或服务对象满意 度为</w:t>
            </w:r>
            <w:r>
              <w:rPr>
                <w:rFonts w:hint="eastAsia" w:eastAsia="仿宋_GB2312" w:cs="仿宋_GB2312"/>
                <w:bCs/>
                <w:color w:val="auto"/>
                <w:sz w:val="24"/>
                <w:lang w:val="en-US" w:eastAsia="zh-CN"/>
              </w:rPr>
              <w:t>98</w:t>
            </w:r>
            <w:r>
              <w:rPr>
                <w:rFonts w:hint="eastAsia" w:eastAsia="仿宋_GB2312" w:cs="仿宋_GB2312"/>
                <w:bCs/>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5" w:hRule="atLeast"/>
          <w:jc w:val="center"/>
        </w:trPr>
        <w:tc>
          <w:tcPr>
            <w:tcW w:w="3484" w:type="dxa"/>
            <w:gridSpan w:val="5"/>
            <w:vAlign w:val="center"/>
          </w:tcPr>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绩效自评综合得分</w:t>
            </w:r>
          </w:p>
        </w:tc>
        <w:tc>
          <w:tcPr>
            <w:tcW w:w="6404" w:type="dxa"/>
            <w:gridSpan w:val="12"/>
            <w:vAlign w:val="center"/>
          </w:tcPr>
          <w:p>
            <w:pPr>
              <w:tabs>
                <w:tab w:val="left" w:pos="988"/>
              </w:tabs>
              <w:autoSpaceDN w:val="0"/>
              <w:spacing w:line="320" w:lineRule="exact"/>
              <w:jc w:val="center"/>
              <w:textAlignment w:val="center"/>
              <w:rPr>
                <w:rFonts w:hint="default" w:eastAsia="仿宋_GB2312" w:cs="仿宋_GB2312"/>
                <w:color w:val="auto"/>
                <w:sz w:val="24"/>
                <w:lang w:val="en-US" w:eastAsia="zh-CN"/>
              </w:rPr>
            </w:pPr>
            <w:r>
              <w:rPr>
                <w:rFonts w:hint="eastAsia" w:eastAsia="仿宋_GB2312" w:cs="仿宋_GB2312"/>
                <w:color w:val="auto"/>
                <w:sz w:val="24"/>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6" w:hRule="atLeast"/>
          <w:jc w:val="center"/>
        </w:trPr>
        <w:tc>
          <w:tcPr>
            <w:tcW w:w="3484" w:type="dxa"/>
            <w:gridSpan w:val="5"/>
            <w:vAlign w:val="center"/>
          </w:tcPr>
          <w:p>
            <w:pPr>
              <w:autoSpaceDN w:val="0"/>
              <w:spacing w:line="320" w:lineRule="exact"/>
              <w:jc w:val="center"/>
              <w:textAlignment w:val="center"/>
              <w:rPr>
                <w:rFonts w:eastAsia="仿宋_GB2312" w:cs="仿宋_GB2312"/>
                <w:color w:val="auto"/>
                <w:sz w:val="24"/>
              </w:rPr>
            </w:pPr>
            <w:r>
              <w:rPr>
                <w:rFonts w:hint="eastAsia" w:hAnsi="仿宋_GB2312" w:eastAsia="仿宋_GB2312" w:cs="仿宋_GB2312"/>
                <w:color w:val="auto"/>
                <w:sz w:val="24"/>
              </w:rPr>
              <w:t>评价等次</w:t>
            </w:r>
          </w:p>
        </w:tc>
        <w:tc>
          <w:tcPr>
            <w:tcW w:w="6404" w:type="dxa"/>
            <w:gridSpan w:val="12"/>
            <w:vAlign w:val="center"/>
          </w:tcPr>
          <w:p>
            <w:pPr>
              <w:tabs>
                <w:tab w:val="left" w:pos="1324"/>
              </w:tabs>
              <w:autoSpaceDN w:val="0"/>
              <w:spacing w:line="320" w:lineRule="exact"/>
              <w:jc w:val="center"/>
              <w:textAlignment w:val="center"/>
              <w:rPr>
                <w:rFonts w:eastAsia="仿宋_GB2312" w:cs="仿宋_GB2312"/>
                <w:color w:val="auto"/>
                <w:sz w:val="24"/>
              </w:rPr>
            </w:pPr>
            <w:r>
              <w:rPr>
                <w:rFonts w:hint="eastAsia" w:eastAsia="仿宋_GB2312" w:cs="仿宋_GB2312"/>
                <w:color w:val="auto"/>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9888" w:type="dxa"/>
            <w:gridSpan w:val="17"/>
            <w:vAlign w:val="center"/>
          </w:tcPr>
          <w:p>
            <w:pPr>
              <w:autoSpaceDN w:val="0"/>
              <w:spacing w:line="320" w:lineRule="exact"/>
              <w:jc w:val="center"/>
              <w:textAlignment w:val="center"/>
              <w:rPr>
                <w:rFonts w:eastAsia="仿宋_GB2312" w:cs="仿宋_GB2312"/>
                <w:color w:val="auto"/>
                <w:sz w:val="24"/>
              </w:rPr>
            </w:pPr>
            <w:r>
              <w:rPr>
                <w:rFonts w:hint="eastAsia" w:hAnsi="黑体" w:eastAsia="黑体" w:cs="黑体"/>
                <w:color w:val="auto"/>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5" w:hRule="atLeast"/>
          <w:jc w:val="center"/>
        </w:trPr>
        <w:tc>
          <w:tcPr>
            <w:tcW w:w="1667" w:type="dxa"/>
            <w:gridSpan w:val="2"/>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姓名</w:t>
            </w:r>
          </w:p>
        </w:tc>
        <w:tc>
          <w:tcPr>
            <w:tcW w:w="3718" w:type="dxa"/>
            <w:gridSpan w:val="6"/>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职务</w:t>
            </w:r>
            <w:r>
              <w:rPr>
                <w:rFonts w:hint="eastAsia" w:eastAsia="仿宋_GB2312" w:cs="仿宋_GB2312"/>
                <w:sz w:val="24"/>
              </w:rPr>
              <w:t>/</w:t>
            </w:r>
            <w:r>
              <w:rPr>
                <w:rFonts w:hint="eastAsia" w:hAnsi="仿宋_GB2312" w:eastAsia="仿宋_GB2312" w:cs="仿宋_GB2312"/>
                <w:sz w:val="24"/>
              </w:rPr>
              <w:t>职称</w:t>
            </w:r>
          </w:p>
        </w:tc>
        <w:tc>
          <w:tcPr>
            <w:tcW w:w="1818" w:type="dxa"/>
            <w:gridSpan w:val="3"/>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单位</w:t>
            </w:r>
          </w:p>
        </w:tc>
        <w:tc>
          <w:tcPr>
            <w:tcW w:w="2685" w:type="dxa"/>
            <w:gridSpan w:val="6"/>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5" w:hRule="atLeast"/>
          <w:jc w:val="center"/>
        </w:trPr>
        <w:tc>
          <w:tcPr>
            <w:tcW w:w="1667" w:type="dxa"/>
            <w:gridSpan w:val="2"/>
            <w:vAlign w:val="center"/>
          </w:tcPr>
          <w:p>
            <w:pPr>
              <w:tabs>
                <w:tab w:val="left" w:pos="450"/>
              </w:tabs>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莫伯龙</w:t>
            </w:r>
          </w:p>
        </w:tc>
        <w:tc>
          <w:tcPr>
            <w:tcW w:w="3718" w:type="dxa"/>
            <w:gridSpan w:val="6"/>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主任</w:t>
            </w:r>
          </w:p>
        </w:tc>
        <w:tc>
          <w:tcPr>
            <w:tcW w:w="1818" w:type="dxa"/>
            <w:gridSpan w:val="3"/>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州粮食质量监测中心</w:t>
            </w:r>
          </w:p>
        </w:tc>
        <w:tc>
          <w:tcPr>
            <w:tcW w:w="2685" w:type="dxa"/>
            <w:gridSpan w:val="6"/>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5" w:hRule="atLeast"/>
          <w:jc w:val="center"/>
        </w:trPr>
        <w:tc>
          <w:tcPr>
            <w:tcW w:w="1667" w:type="dxa"/>
            <w:gridSpan w:val="2"/>
            <w:vAlign w:val="center"/>
          </w:tcPr>
          <w:p>
            <w:pPr>
              <w:tabs>
                <w:tab w:val="left" w:pos="427"/>
              </w:tabs>
              <w:autoSpaceDN w:val="0"/>
              <w:spacing w:line="320" w:lineRule="exact"/>
              <w:jc w:val="center"/>
              <w:textAlignment w:val="center"/>
              <w:rPr>
                <w:rFonts w:hint="eastAsia" w:eastAsia="仿宋_GB2312" w:cs="仿宋_GB2312"/>
                <w:sz w:val="24"/>
                <w:lang w:val="en-US" w:eastAsia="zh-CN"/>
              </w:rPr>
            </w:pPr>
            <w:bookmarkStart w:id="0" w:name="_GoBack" w:colFirst="0" w:colLast="7"/>
            <w:r>
              <w:rPr>
                <w:rFonts w:hint="eastAsia" w:eastAsia="仿宋_GB2312" w:cs="仿宋_GB2312"/>
                <w:sz w:val="24"/>
                <w:lang w:val="en-US" w:eastAsia="zh-CN"/>
              </w:rPr>
              <w:t>李媛</w:t>
            </w:r>
          </w:p>
        </w:tc>
        <w:tc>
          <w:tcPr>
            <w:tcW w:w="3718" w:type="dxa"/>
            <w:gridSpan w:val="6"/>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检验科科长</w:t>
            </w:r>
          </w:p>
        </w:tc>
        <w:tc>
          <w:tcPr>
            <w:tcW w:w="1818" w:type="dxa"/>
            <w:gridSpan w:val="3"/>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州粮食质量监测中心</w:t>
            </w:r>
          </w:p>
        </w:tc>
        <w:tc>
          <w:tcPr>
            <w:tcW w:w="2685" w:type="dxa"/>
            <w:gridSpan w:val="6"/>
            <w:vAlign w:val="center"/>
          </w:tcPr>
          <w:p>
            <w:pPr>
              <w:autoSpaceDN w:val="0"/>
              <w:spacing w:line="320" w:lineRule="exact"/>
              <w:jc w:val="center"/>
              <w:textAlignment w:val="center"/>
              <w:rPr>
                <w:rFonts w:eastAsia="仿宋_GB2312" w:cs="仿宋_GB2312"/>
                <w:sz w:val="24"/>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5" w:hRule="atLeast"/>
          <w:jc w:val="center"/>
        </w:trPr>
        <w:tc>
          <w:tcPr>
            <w:tcW w:w="1667" w:type="dxa"/>
            <w:gridSpan w:val="2"/>
            <w:vAlign w:val="center"/>
          </w:tcPr>
          <w:p>
            <w:pPr>
              <w:tabs>
                <w:tab w:val="left" w:pos="427"/>
              </w:tabs>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方璇</w:t>
            </w:r>
          </w:p>
        </w:tc>
        <w:tc>
          <w:tcPr>
            <w:tcW w:w="3718" w:type="dxa"/>
            <w:gridSpan w:val="6"/>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会计</w:t>
            </w:r>
          </w:p>
        </w:tc>
        <w:tc>
          <w:tcPr>
            <w:tcW w:w="1818"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eastAsia="zh-CN"/>
              </w:rPr>
              <w:t>州粮食质量监测中心</w:t>
            </w:r>
          </w:p>
        </w:tc>
        <w:tc>
          <w:tcPr>
            <w:tcW w:w="2685" w:type="dxa"/>
            <w:gridSpan w:val="6"/>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5" w:hRule="atLeast"/>
          <w:jc w:val="center"/>
        </w:trPr>
        <w:tc>
          <w:tcPr>
            <w:tcW w:w="1667" w:type="dxa"/>
            <w:gridSpan w:val="2"/>
            <w:vAlign w:val="center"/>
          </w:tcPr>
          <w:p>
            <w:pPr>
              <w:tabs>
                <w:tab w:val="left" w:pos="427"/>
              </w:tabs>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谢泓珊</w:t>
            </w:r>
          </w:p>
        </w:tc>
        <w:tc>
          <w:tcPr>
            <w:tcW w:w="3718" w:type="dxa"/>
            <w:gridSpan w:val="6"/>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出纳</w:t>
            </w:r>
          </w:p>
        </w:tc>
        <w:tc>
          <w:tcPr>
            <w:tcW w:w="1818" w:type="dxa"/>
            <w:gridSpan w:val="3"/>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州粮食质量监测中心</w:t>
            </w:r>
          </w:p>
        </w:tc>
        <w:tc>
          <w:tcPr>
            <w:tcW w:w="2685" w:type="dxa"/>
            <w:gridSpan w:val="6"/>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2" w:hRule="atLeast"/>
          <w:jc w:val="center"/>
        </w:trPr>
        <w:tc>
          <w:tcPr>
            <w:tcW w:w="9888" w:type="dxa"/>
            <w:gridSpan w:val="17"/>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评价组组长签署意见：</w:t>
            </w: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ind w:firstLine="5760" w:firstLineChars="2400"/>
              <w:jc w:val="left"/>
              <w:textAlignment w:val="center"/>
              <w:rPr>
                <w:rFonts w:hint="eastAsia" w:eastAsia="仿宋_GB2312" w:cs="仿宋_GB2312"/>
                <w:sz w:val="24"/>
              </w:rPr>
            </w:pPr>
            <w:r>
              <w:rPr>
                <w:rFonts w:hint="eastAsia" w:eastAsia="仿宋_GB2312" w:cs="仿宋_GB2312"/>
                <w:sz w:val="24"/>
              </w:rPr>
              <w:t>评价组组长（签字）：</w:t>
            </w: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47" w:hRule="atLeast"/>
          <w:jc w:val="center"/>
        </w:trPr>
        <w:tc>
          <w:tcPr>
            <w:tcW w:w="9888" w:type="dxa"/>
            <w:gridSpan w:val="17"/>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部门（单位）意见：</w:t>
            </w: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 xml:space="preserve">      部门（单位）负责人（签字）：                部门（单位）（盖章）：</w:t>
            </w: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51" w:hRule="atLeast"/>
          <w:jc w:val="center"/>
        </w:trPr>
        <w:tc>
          <w:tcPr>
            <w:tcW w:w="9888" w:type="dxa"/>
            <w:gridSpan w:val="17"/>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财政部门归口业务科室负责人（签字）：         财政部门归口业务科室（盖章）：</w:t>
            </w:r>
          </w:p>
          <w:p>
            <w:pPr>
              <w:autoSpaceDN w:val="0"/>
              <w:spacing w:line="320" w:lineRule="exact"/>
              <w:jc w:val="left"/>
              <w:textAlignment w:val="center"/>
              <w:rPr>
                <w:rFonts w:hint="eastAsia" w:eastAsia="仿宋_GB2312"/>
                <w:sz w:val="24"/>
              </w:rPr>
            </w:pPr>
            <w:r>
              <w:rPr>
                <w:rFonts w:hint="eastAsia" w:eastAsia="仿宋_GB2312"/>
                <w:sz w:val="24"/>
              </w:rPr>
              <w:t xml:space="preserve">                                                                 </w:t>
            </w:r>
          </w:p>
          <w:p>
            <w:pPr>
              <w:autoSpaceDN w:val="0"/>
              <w:spacing w:line="320" w:lineRule="exact"/>
              <w:ind w:firstLine="7200" w:firstLineChars="3000"/>
              <w:jc w:val="left"/>
              <w:textAlignment w:val="center"/>
              <w:rPr>
                <w:rFonts w:eastAsia="仿宋_GB2312" w:cs="仿宋_GB2312"/>
                <w:sz w:val="24"/>
              </w:rPr>
            </w:pPr>
            <w:r>
              <w:rPr>
                <w:rFonts w:hint="eastAsia" w:eastAsia="仿宋_GB2312"/>
                <w:sz w:val="24"/>
              </w:rPr>
              <w:t xml:space="preserve">年    月   </w:t>
            </w:r>
            <w:r>
              <w:rPr>
                <w:rFonts w:hint="eastAsia" w:eastAsia="仿宋_GB2312"/>
                <w:sz w:val="24"/>
                <w:lang w:val="en-US" w:eastAsia="zh-CN"/>
              </w:rPr>
              <w:t xml:space="preserve"> </w:t>
            </w:r>
            <w:r>
              <w:rPr>
                <w:rFonts w:hint="eastAsia" w:eastAsia="仿宋_GB2312"/>
                <w:sz w:val="24"/>
              </w:rPr>
              <w:t>日</w:t>
            </w:r>
          </w:p>
        </w:tc>
      </w:tr>
    </w:tbl>
    <w:p>
      <w:pPr>
        <w:pStyle w:val="3"/>
        <w:widowControl/>
        <w:spacing w:beforeAutospacing="0" w:after="336" w:afterAutospacing="0" w:line="400" w:lineRule="exact"/>
        <w:rPr>
          <w:rFonts w:hint="default" w:ascii="微软雅黑" w:hAnsi="微软雅黑" w:eastAsia="微软雅黑" w:cs="微软雅黑"/>
          <w:sz w:val="31"/>
          <w:szCs w:val="31"/>
        </w:rPr>
      </w:pPr>
    </w:p>
    <w:p>
      <w:pPr>
        <w:rPr>
          <w:rFonts w:hint="default" w:ascii="微软雅黑" w:hAnsi="微软雅黑" w:eastAsia="微软雅黑" w:cs="微软雅黑"/>
          <w:sz w:val="31"/>
          <w:szCs w:val="31"/>
        </w:rPr>
      </w:pPr>
    </w:p>
    <w:p>
      <w:pPr>
        <w:rPr>
          <w:rFonts w:hint="default" w:ascii="微软雅黑" w:hAnsi="微软雅黑" w:eastAsia="微软雅黑" w:cs="微软雅黑"/>
          <w:sz w:val="31"/>
          <w:szCs w:val="31"/>
        </w:rPr>
      </w:pPr>
    </w:p>
    <w:p>
      <w:pPr>
        <w:rPr>
          <w:rFonts w:hint="default" w:ascii="微软雅黑" w:hAnsi="微软雅黑" w:eastAsia="微软雅黑" w:cs="微软雅黑"/>
          <w:sz w:val="31"/>
          <w:szCs w:val="31"/>
        </w:rPr>
      </w:pPr>
    </w:p>
    <w:p>
      <w:pPr>
        <w:rPr>
          <w:rFonts w:hint="default" w:ascii="微软雅黑" w:hAnsi="微软雅黑" w:eastAsia="微软雅黑" w:cs="微软雅黑"/>
          <w:sz w:val="31"/>
          <w:szCs w:val="31"/>
        </w:rPr>
      </w:pPr>
    </w:p>
    <w:p>
      <w:pPr>
        <w:rPr>
          <w:rFonts w:hint="default" w:ascii="微软雅黑" w:hAnsi="微软雅黑" w:eastAsia="微软雅黑" w:cs="微软雅黑"/>
          <w:sz w:val="31"/>
          <w:szCs w:val="31"/>
        </w:rPr>
      </w:pPr>
    </w:p>
    <w:p>
      <w:pPr>
        <w:rPr>
          <w:rFonts w:hint="default" w:ascii="微软雅黑" w:hAnsi="微软雅黑" w:eastAsia="微软雅黑" w:cs="微软雅黑"/>
          <w:sz w:val="31"/>
          <w:szCs w:val="31"/>
        </w:rPr>
      </w:pPr>
    </w:p>
    <w:p>
      <w:pPr>
        <w:rPr>
          <w:rFonts w:hint="default" w:ascii="微软雅黑" w:hAnsi="微软雅黑" w:eastAsia="微软雅黑" w:cs="微软雅黑"/>
          <w:sz w:val="31"/>
          <w:szCs w:val="31"/>
        </w:rPr>
      </w:pPr>
    </w:p>
    <w:p>
      <w:pPr>
        <w:rPr>
          <w:rFonts w:hint="default" w:ascii="微软雅黑" w:hAnsi="微软雅黑" w:eastAsia="微软雅黑" w:cs="微软雅黑"/>
          <w:sz w:val="31"/>
          <w:szCs w:val="31"/>
        </w:rPr>
      </w:pPr>
    </w:p>
    <w:p>
      <w:pPr>
        <w:rPr>
          <w:rFonts w:hint="default" w:ascii="微软雅黑" w:hAnsi="微软雅黑" w:eastAsia="微软雅黑" w:cs="微软雅黑"/>
          <w:sz w:val="31"/>
          <w:szCs w:val="31"/>
        </w:rPr>
      </w:pPr>
    </w:p>
    <w:p>
      <w:pPr>
        <w:pStyle w:val="3"/>
        <w:widowControl/>
        <w:spacing w:beforeAutospacing="0" w:after="336" w:afterAutospacing="0" w:line="400" w:lineRule="exact"/>
        <w:ind w:firstLine="2326" w:firstLineChars="750"/>
        <w:rPr>
          <w:rFonts w:hint="eastAsia" w:ascii="微软雅黑" w:hAnsi="微软雅黑" w:eastAsia="微软雅黑" w:cs="微软雅黑"/>
          <w:sz w:val="31"/>
          <w:szCs w:val="31"/>
          <w:lang w:eastAsia="zh-CN"/>
        </w:rPr>
      </w:pPr>
      <w:r>
        <w:rPr>
          <w:rFonts w:ascii="微软雅黑" w:hAnsi="微软雅黑" w:eastAsia="微软雅黑" w:cs="微软雅黑"/>
          <w:sz w:val="31"/>
          <w:szCs w:val="31"/>
        </w:rPr>
        <w:t>湘西州粮食</w:t>
      </w:r>
      <w:r>
        <w:rPr>
          <w:rFonts w:hint="eastAsia" w:ascii="微软雅黑" w:hAnsi="微软雅黑" w:eastAsia="微软雅黑" w:cs="微软雅黑"/>
          <w:sz w:val="31"/>
          <w:szCs w:val="31"/>
          <w:lang w:val="en-US" w:eastAsia="zh-CN"/>
        </w:rPr>
        <w:t>质量监测中心</w:t>
      </w:r>
    </w:p>
    <w:p>
      <w:pPr>
        <w:pStyle w:val="3"/>
        <w:widowControl/>
        <w:spacing w:beforeAutospacing="0" w:after="336" w:afterAutospacing="0" w:line="400" w:lineRule="exact"/>
        <w:jc w:val="center"/>
        <w:rPr>
          <w:rFonts w:hint="default" w:ascii="微软雅黑" w:hAnsi="微软雅黑" w:eastAsia="微软雅黑" w:cs="微软雅黑"/>
          <w:sz w:val="31"/>
          <w:szCs w:val="31"/>
        </w:rPr>
      </w:pPr>
      <w:r>
        <w:rPr>
          <w:rFonts w:ascii="微软雅黑" w:hAnsi="微软雅黑" w:eastAsia="微软雅黑" w:cs="微软雅黑"/>
          <w:sz w:val="31"/>
          <w:szCs w:val="31"/>
        </w:rPr>
        <w:t>202</w:t>
      </w:r>
      <w:r>
        <w:rPr>
          <w:rFonts w:hint="eastAsia" w:ascii="微软雅黑" w:hAnsi="微软雅黑" w:eastAsia="微软雅黑" w:cs="微软雅黑"/>
          <w:sz w:val="31"/>
          <w:szCs w:val="31"/>
          <w:lang w:val="en-US" w:eastAsia="zh-CN"/>
        </w:rPr>
        <w:t>3</w:t>
      </w:r>
      <w:r>
        <w:rPr>
          <w:rFonts w:ascii="微软雅黑" w:hAnsi="微软雅黑" w:eastAsia="微软雅黑" w:cs="微软雅黑"/>
          <w:sz w:val="31"/>
          <w:szCs w:val="31"/>
        </w:rPr>
        <w:t>年度部门整体支出绩效评价报告</w:t>
      </w:r>
    </w:p>
    <w:p>
      <w:pPr>
        <w:pStyle w:val="10"/>
        <w:widowControl/>
        <w:spacing w:line="400" w:lineRule="exact"/>
        <w:ind w:firstLine="600"/>
        <w:rPr>
          <w:rFonts w:ascii="Times New Roman" w:hAnsi="Times New Roman" w:eastAsia="黑体"/>
          <w:sz w:val="30"/>
          <w:szCs w:val="30"/>
        </w:rPr>
      </w:pPr>
    </w:p>
    <w:p>
      <w:pPr>
        <w:pStyle w:val="10"/>
        <w:widowControl/>
        <w:spacing w:line="540" w:lineRule="exact"/>
        <w:ind w:firstLine="600"/>
        <w:rPr>
          <w:rFonts w:hint="eastAsia" w:ascii="Times New Roman" w:hAnsi="Times New Roman" w:eastAsia="黑体"/>
          <w:sz w:val="30"/>
          <w:szCs w:val="30"/>
          <w:lang w:eastAsia="zh-CN"/>
        </w:rPr>
      </w:pPr>
      <w:r>
        <w:rPr>
          <w:rFonts w:hint="eastAsia" w:ascii="Times New Roman" w:hAnsi="Times New Roman" w:eastAsia="黑体"/>
          <w:sz w:val="30"/>
          <w:szCs w:val="30"/>
        </w:rPr>
        <w:t>一、</w:t>
      </w:r>
      <w:r>
        <w:rPr>
          <w:rFonts w:hint="eastAsia" w:ascii="Times New Roman" w:hAnsi="Times New Roman" w:eastAsia="黑体"/>
          <w:sz w:val="30"/>
          <w:szCs w:val="30"/>
          <w:lang w:eastAsia="zh-CN"/>
        </w:rPr>
        <w:t>基本情况</w:t>
      </w:r>
    </w:p>
    <w:p>
      <w:pPr>
        <w:spacing w:line="540" w:lineRule="exact"/>
        <w:ind w:firstLine="600" w:firstLineChars="200"/>
        <w:rPr>
          <w:rFonts w:hAnsi="仿宋_GB2312" w:eastAsia="仿宋_GB2312" w:cs="仿宋_GB2312"/>
          <w:bCs/>
          <w:sz w:val="30"/>
          <w:szCs w:val="30"/>
        </w:rPr>
      </w:pPr>
      <w:r>
        <w:rPr>
          <w:rFonts w:hint="eastAsia" w:hAnsi="仿宋_GB2312" w:eastAsia="仿宋_GB2312" w:cs="仿宋_GB2312"/>
          <w:bCs/>
          <w:sz w:val="30"/>
          <w:szCs w:val="30"/>
        </w:rPr>
        <w:t>（一）部门（单位）基本情况</w:t>
      </w:r>
    </w:p>
    <w:p>
      <w:pPr>
        <w:spacing w:line="500" w:lineRule="exact"/>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rPr>
        <w:t>湘西土家族苗族自治州粮食</w:t>
      </w:r>
      <w:r>
        <w:rPr>
          <w:rFonts w:hint="eastAsia" w:ascii="仿宋" w:hAnsi="仿宋" w:eastAsia="仿宋" w:cs="宋体"/>
          <w:sz w:val="28"/>
          <w:szCs w:val="28"/>
          <w:lang w:eastAsia="zh-CN"/>
        </w:rPr>
        <w:t>质量监测中心</w:t>
      </w:r>
      <w:r>
        <w:rPr>
          <w:rFonts w:hint="eastAsia" w:ascii="仿宋" w:hAnsi="仿宋" w:eastAsia="仿宋" w:cs="宋体"/>
          <w:sz w:val="28"/>
          <w:szCs w:val="28"/>
        </w:rPr>
        <w:t>（以下简称</w:t>
      </w:r>
      <w:r>
        <w:rPr>
          <w:rFonts w:hint="eastAsia" w:ascii="仿宋" w:hAnsi="仿宋" w:eastAsia="仿宋" w:cs="宋体"/>
          <w:sz w:val="28"/>
          <w:szCs w:val="28"/>
          <w:lang w:eastAsia="zh-CN"/>
        </w:rPr>
        <w:t>州</w:t>
      </w:r>
      <w:r>
        <w:rPr>
          <w:rFonts w:hint="eastAsia" w:ascii="仿宋" w:hAnsi="仿宋" w:eastAsia="仿宋" w:cs="宋体"/>
          <w:sz w:val="28"/>
          <w:szCs w:val="28"/>
        </w:rPr>
        <w:t>粮食</w:t>
      </w:r>
      <w:r>
        <w:rPr>
          <w:rFonts w:hint="eastAsia" w:ascii="仿宋" w:hAnsi="仿宋" w:eastAsia="仿宋" w:cs="宋体"/>
          <w:sz w:val="28"/>
          <w:szCs w:val="28"/>
          <w:lang w:eastAsia="zh-CN"/>
        </w:rPr>
        <w:t>质量监测中心</w:t>
      </w:r>
      <w:r>
        <w:rPr>
          <w:rFonts w:hint="eastAsia" w:ascii="仿宋" w:hAnsi="仿宋" w:eastAsia="仿宋" w:cs="宋体"/>
          <w:sz w:val="28"/>
          <w:szCs w:val="28"/>
        </w:rPr>
        <w:t>）</w:t>
      </w:r>
      <w:r>
        <w:rPr>
          <w:rFonts w:hint="eastAsia" w:ascii="仿宋" w:hAnsi="仿宋" w:eastAsia="仿宋" w:cs="宋体"/>
          <w:sz w:val="28"/>
          <w:szCs w:val="28"/>
          <w:lang w:eastAsia="zh-CN"/>
        </w:rPr>
        <w:t>正科级财政全额拨款事业单位</w:t>
      </w:r>
      <w:r>
        <w:rPr>
          <w:rFonts w:hint="eastAsia" w:ascii="仿宋" w:hAnsi="仿宋" w:eastAsia="仿宋" w:cs="宋体"/>
          <w:sz w:val="28"/>
          <w:szCs w:val="28"/>
        </w:rPr>
        <w:t>，统一社会信用代码：</w:t>
      </w:r>
      <w:r>
        <w:rPr>
          <w:rFonts w:hint="eastAsia" w:ascii="仿宋" w:hAnsi="仿宋" w:eastAsia="仿宋" w:cs="宋体"/>
          <w:sz w:val="28"/>
          <w:szCs w:val="28"/>
          <w:lang w:val="en-US" w:eastAsia="zh-CN"/>
        </w:rPr>
        <w:t>1243310068504331XE</w:t>
      </w:r>
      <w:r>
        <w:rPr>
          <w:rFonts w:hint="eastAsia" w:ascii="仿宋" w:hAnsi="仿宋" w:eastAsia="仿宋" w:cs="宋体"/>
          <w:sz w:val="28"/>
          <w:szCs w:val="28"/>
        </w:rPr>
        <w:t>，负责人：</w:t>
      </w:r>
      <w:r>
        <w:rPr>
          <w:rFonts w:hint="eastAsia" w:ascii="仿宋" w:hAnsi="仿宋" w:eastAsia="仿宋" w:cs="宋体"/>
          <w:sz w:val="28"/>
          <w:szCs w:val="28"/>
          <w:lang w:eastAsia="zh-CN"/>
        </w:rPr>
        <w:t>莫伯龙，</w:t>
      </w:r>
      <w:r>
        <w:rPr>
          <w:rFonts w:hint="eastAsia" w:ascii="仿宋" w:hAnsi="仿宋" w:eastAsia="仿宋" w:cs="宋体"/>
          <w:sz w:val="28"/>
          <w:szCs w:val="28"/>
        </w:rPr>
        <w:t>宗旨和业务范围：为做好全州粮食质监测工作提供服务、粮食质量监测、监管粮油收购、储存、卫生状况、发布粮油信息</w:t>
      </w:r>
      <w:r>
        <w:rPr>
          <w:rFonts w:hint="eastAsia" w:ascii="仿宋" w:hAnsi="仿宋" w:eastAsia="仿宋" w:cs="宋体"/>
          <w:sz w:val="28"/>
          <w:szCs w:val="28"/>
          <w:lang w:eastAsia="zh-CN"/>
        </w:rPr>
        <w:t>。</w:t>
      </w:r>
    </w:p>
    <w:p>
      <w:pPr>
        <w:spacing w:line="500" w:lineRule="exact"/>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州</w:t>
      </w:r>
      <w:r>
        <w:rPr>
          <w:rFonts w:hint="eastAsia" w:ascii="仿宋" w:hAnsi="仿宋" w:eastAsia="仿宋" w:cs="宋体"/>
          <w:sz w:val="28"/>
          <w:szCs w:val="28"/>
        </w:rPr>
        <w:t>粮食</w:t>
      </w:r>
      <w:r>
        <w:rPr>
          <w:rFonts w:hint="eastAsia" w:ascii="仿宋" w:hAnsi="仿宋" w:eastAsia="仿宋" w:cs="宋体"/>
          <w:sz w:val="28"/>
          <w:szCs w:val="28"/>
          <w:lang w:eastAsia="zh-CN"/>
        </w:rPr>
        <w:t xml:space="preserve">质量监测中心内设机构包括：业务科、检验科、办公室、财务科。 </w:t>
      </w:r>
    </w:p>
    <w:p>
      <w:pPr>
        <w:spacing w:line="500" w:lineRule="exact"/>
        <w:ind w:firstLine="560" w:firstLineChars="200"/>
        <w:jc w:val="left"/>
        <w:rPr>
          <w:rFonts w:ascii="仿宋" w:hAnsi="仿宋" w:eastAsia="仿宋" w:cs="宋体"/>
          <w:sz w:val="28"/>
          <w:szCs w:val="28"/>
        </w:rPr>
      </w:pPr>
      <w:r>
        <w:rPr>
          <w:rFonts w:hint="eastAsia" w:ascii="仿宋" w:hAnsi="仿宋" w:eastAsia="仿宋" w:cs="宋体"/>
          <w:sz w:val="28"/>
          <w:szCs w:val="28"/>
          <w:lang w:eastAsia="zh-CN"/>
        </w:rPr>
        <w:t>州</w:t>
      </w:r>
      <w:r>
        <w:rPr>
          <w:rFonts w:hint="eastAsia" w:ascii="仿宋" w:hAnsi="仿宋" w:eastAsia="仿宋" w:cs="宋体"/>
          <w:sz w:val="28"/>
          <w:szCs w:val="28"/>
        </w:rPr>
        <w:t>粮食</w:t>
      </w:r>
      <w:r>
        <w:rPr>
          <w:rFonts w:hint="eastAsia" w:ascii="仿宋" w:hAnsi="仿宋" w:eastAsia="仿宋" w:cs="宋体"/>
          <w:sz w:val="28"/>
          <w:szCs w:val="28"/>
          <w:lang w:eastAsia="zh-CN"/>
        </w:rPr>
        <w:t>质量监测中心</w:t>
      </w:r>
      <w:r>
        <w:rPr>
          <w:rFonts w:hint="eastAsia" w:ascii="仿宋" w:hAnsi="仿宋" w:eastAsia="仿宋" w:cs="宋体"/>
          <w:sz w:val="28"/>
          <w:szCs w:val="28"/>
        </w:rPr>
        <w:t>的主要职责：</w:t>
      </w:r>
    </w:p>
    <w:p>
      <w:pPr>
        <w:spacing w:line="500" w:lineRule="exact"/>
        <w:ind w:firstLine="560" w:firstLineChars="200"/>
        <w:jc w:val="left"/>
        <w:rPr>
          <w:rFonts w:hint="eastAsia" w:ascii="仿宋" w:hAnsi="仿宋" w:eastAsia="仿宋" w:cs="宋体"/>
          <w:sz w:val="28"/>
          <w:szCs w:val="28"/>
        </w:rPr>
      </w:pPr>
      <w:r>
        <w:rPr>
          <w:rFonts w:hint="eastAsia" w:ascii="仿宋" w:hAnsi="仿宋" w:eastAsia="仿宋" w:cs="宋体"/>
          <w:sz w:val="28"/>
          <w:szCs w:val="28"/>
        </w:rPr>
        <w:t xml:space="preserve">1、依法对区域范围内中央储备粮、地方储备粮以及市场流通粮油进行质量监督监测，监管粮食收购、储存、运输、加工过程中的质量卫生状况。 </w:t>
      </w:r>
    </w:p>
    <w:p>
      <w:pPr>
        <w:spacing w:line="500" w:lineRule="exact"/>
        <w:ind w:firstLine="560" w:firstLineChars="200"/>
        <w:jc w:val="left"/>
        <w:rPr>
          <w:rFonts w:hint="eastAsia" w:ascii="仿宋" w:hAnsi="仿宋" w:eastAsia="仿宋" w:cs="宋体"/>
          <w:sz w:val="28"/>
          <w:szCs w:val="28"/>
        </w:rPr>
      </w:pPr>
      <w:r>
        <w:rPr>
          <w:rFonts w:hint="eastAsia" w:ascii="仿宋" w:hAnsi="仿宋" w:eastAsia="仿宋" w:cs="宋体"/>
          <w:sz w:val="28"/>
          <w:szCs w:val="28"/>
        </w:rPr>
        <w:t xml:space="preserve">2、技术指导协调区域粮食质量监测机构能力建设；开展有关粮食质量安全检验技术、方法、设备等技术研究；承担行业粮油质量检验员技能培训与职业资格鉴定工作。 </w:t>
      </w:r>
    </w:p>
    <w:p>
      <w:pPr>
        <w:spacing w:line="500" w:lineRule="exact"/>
        <w:ind w:firstLine="560" w:firstLineChars="200"/>
        <w:jc w:val="left"/>
        <w:rPr>
          <w:rFonts w:hint="eastAsia" w:ascii="仿宋" w:hAnsi="仿宋" w:eastAsia="仿宋" w:cs="宋体"/>
          <w:sz w:val="28"/>
          <w:szCs w:val="28"/>
        </w:rPr>
      </w:pPr>
      <w:r>
        <w:rPr>
          <w:rFonts w:hint="eastAsia" w:ascii="仿宋" w:hAnsi="仿宋" w:eastAsia="仿宋" w:cs="宋体"/>
          <w:sz w:val="28"/>
          <w:szCs w:val="28"/>
        </w:rPr>
        <w:t xml:space="preserve">3、完成上级下达的各项粮油检验任务，通报全州粮油质量监测结果，协助上级部门掌握全州粮食质量安全状况。 </w:t>
      </w:r>
    </w:p>
    <w:p>
      <w:pPr>
        <w:numPr>
          <w:ilvl w:val="0"/>
          <w:numId w:val="2"/>
        </w:numPr>
        <w:spacing w:line="540" w:lineRule="exact"/>
        <w:ind w:firstLine="600" w:firstLineChars="200"/>
        <w:rPr>
          <w:rFonts w:ascii="仿宋" w:hAnsi="仿宋" w:eastAsia="仿宋" w:cs="宋体"/>
          <w:color w:val="auto"/>
          <w:sz w:val="28"/>
          <w:szCs w:val="28"/>
        </w:rPr>
      </w:pPr>
      <w:r>
        <w:rPr>
          <w:rFonts w:hint="eastAsia" w:hAnsi="仿宋_GB2312" w:eastAsia="仿宋_GB2312" w:cs="仿宋_GB2312"/>
          <w:bCs/>
          <w:color w:val="auto"/>
          <w:sz w:val="30"/>
          <w:szCs w:val="30"/>
        </w:rPr>
        <w:t>部门（单位）</w:t>
      </w:r>
      <w:r>
        <w:rPr>
          <w:rFonts w:hint="eastAsia" w:hAnsi="仿宋_GB2312" w:eastAsia="仿宋_GB2312" w:cs="仿宋_GB2312"/>
          <w:bCs/>
          <w:color w:val="auto"/>
          <w:sz w:val="30"/>
          <w:szCs w:val="30"/>
          <w:lang w:eastAsia="zh-CN"/>
        </w:rPr>
        <w:t>年度</w:t>
      </w:r>
      <w:r>
        <w:rPr>
          <w:rFonts w:hint="eastAsia" w:hAnsi="仿宋_GB2312" w:eastAsia="仿宋_GB2312" w:cs="仿宋_GB2312"/>
          <w:bCs/>
          <w:color w:val="auto"/>
          <w:sz w:val="30"/>
          <w:szCs w:val="30"/>
        </w:rPr>
        <w:t>整体支出</w:t>
      </w:r>
      <w:r>
        <w:rPr>
          <w:rFonts w:hint="eastAsia" w:hAnsi="仿宋_GB2312" w:eastAsia="仿宋_GB2312" w:cs="仿宋_GB2312"/>
          <w:bCs/>
          <w:color w:val="auto"/>
          <w:sz w:val="30"/>
          <w:szCs w:val="30"/>
          <w:lang w:eastAsia="zh-CN"/>
        </w:rPr>
        <w:t>绩效目标，州级专项资金绩效目标、其他项目支出绩效目标</w:t>
      </w:r>
    </w:p>
    <w:p>
      <w:pPr>
        <w:spacing w:line="540" w:lineRule="exact"/>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202</w:t>
      </w:r>
      <w:r>
        <w:rPr>
          <w:rFonts w:hint="eastAsia" w:ascii="仿宋" w:hAnsi="仿宋" w:eastAsia="仿宋" w:cs="宋体"/>
          <w:color w:val="auto"/>
          <w:sz w:val="28"/>
          <w:szCs w:val="28"/>
          <w:lang w:val="en-US" w:eastAsia="zh-CN"/>
        </w:rPr>
        <w:t>3</w:t>
      </w:r>
      <w:r>
        <w:rPr>
          <w:rFonts w:hint="eastAsia" w:ascii="仿宋" w:hAnsi="仿宋" w:eastAsia="仿宋" w:cs="宋体"/>
          <w:color w:val="auto"/>
          <w:sz w:val="28"/>
          <w:szCs w:val="28"/>
        </w:rPr>
        <w:t>年度部门整体支出共计</w:t>
      </w:r>
      <w:r>
        <w:rPr>
          <w:rFonts w:hint="eastAsia" w:ascii="仿宋" w:hAnsi="仿宋" w:eastAsia="仿宋" w:cs="宋体"/>
          <w:color w:val="auto"/>
          <w:sz w:val="28"/>
          <w:szCs w:val="28"/>
          <w:lang w:val="en-US" w:eastAsia="zh-CN"/>
        </w:rPr>
        <w:t>291.74万</w:t>
      </w:r>
      <w:r>
        <w:rPr>
          <w:rFonts w:hint="eastAsia" w:ascii="仿宋" w:hAnsi="仿宋" w:eastAsia="仿宋" w:cs="宋体"/>
          <w:color w:val="auto"/>
          <w:sz w:val="28"/>
          <w:szCs w:val="28"/>
        </w:rPr>
        <w:t>元。其中：社会保障和就业支出</w:t>
      </w:r>
      <w:r>
        <w:rPr>
          <w:rFonts w:hint="eastAsia" w:ascii="仿宋" w:hAnsi="仿宋" w:eastAsia="仿宋" w:cs="宋体"/>
          <w:color w:val="auto"/>
          <w:sz w:val="28"/>
          <w:szCs w:val="28"/>
          <w:lang w:val="en-US" w:eastAsia="zh-CN"/>
        </w:rPr>
        <w:t>26.01万</w:t>
      </w:r>
      <w:r>
        <w:rPr>
          <w:rFonts w:hint="eastAsia" w:ascii="仿宋" w:hAnsi="仿宋" w:eastAsia="仿宋" w:cs="宋体"/>
          <w:color w:val="auto"/>
          <w:sz w:val="28"/>
          <w:szCs w:val="28"/>
        </w:rPr>
        <w:t>元、卫生健康支出</w:t>
      </w:r>
      <w:r>
        <w:rPr>
          <w:rFonts w:hint="eastAsia" w:ascii="仿宋" w:hAnsi="仿宋" w:eastAsia="仿宋" w:cs="宋体"/>
          <w:color w:val="auto"/>
          <w:sz w:val="28"/>
          <w:szCs w:val="28"/>
          <w:lang w:val="en-US" w:eastAsia="zh-CN"/>
        </w:rPr>
        <w:t>9.93万</w:t>
      </w:r>
      <w:r>
        <w:rPr>
          <w:rFonts w:hint="eastAsia" w:ascii="仿宋" w:hAnsi="仿宋" w:eastAsia="仿宋" w:cs="宋体"/>
          <w:color w:val="auto"/>
          <w:sz w:val="28"/>
          <w:szCs w:val="28"/>
        </w:rPr>
        <w:t>元、住房保障支出</w:t>
      </w:r>
      <w:r>
        <w:rPr>
          <w:rFonts w:hint="eastAsia" w:ascii="仿宋" w:hAnsi="仿宋" w:eastAsia="仿宋" w:cs="宋体"/>
          <w:color w:val="auto"/>
          <w:sz w:val="28"/>
          <w:szCs w:val="28"/>
          <w:lang w:val="en-US" w:eastAsia="zh-CN"/>
        </w:rPr>
        <w:t>16.59万</w:t>
      </w:r>
      <w:r>
        <w:rPr>
          <w:rFonts w:hint="eastAsia" w:ascii="仿宋" w:hAnsi="仿宋" w:eastAsia="仿宋" w:cs="宋体"/>
          <w:color w:val="auto"/>
          <w:sz w:val="28"/>
          <w:szCs w:val="28"/>
        </w:rPr>
        <w:t>元，粮油物资储备支出</w:t>
      </w:r>
      <w:r>
        <w:rPr>
          <w:rFonts w:hint="eastAsia" w:ascii="仿宋" w:hAnsi="仿宋" w:eastAsia="仿宋" w:cs="宋体"/>
          <w:color w:val="auto"/>
          <w:sz w:val="28"/>
          <w:szCs w:val="28"/>
          <w:lang w:val="en-US" w:eastAsia="zh-CN"/>
        </w:rPr>
        <w:t>205.35</w:t>
      </w:r>
      <w:r>
        <w:rPr>
          <w:rFonts w:hint="eastAsia" w:ascii="仿宋" w:hAnsi="仿宋" w:eastAsia="仿宋" w:cs="宋体"/>
          <w:color w:val="auto"/>
          <w:sz w:val="28"/>
          <w:szCs w:val="28"/>
        </w:rPr>
        <w:t>元</w:t>
      </w:r>
      <w:r>
        <w:rPr>
          <w:rFonts w:hint="eastAsia" w:ascii="仿宋" w:hAnsi="仿宋" w:eastAsia="仿宋" w:cs="宋体"/>
          <w:color w:val="auto"/>
          <w:sz w:val="28"/>
          <w:szCs w:val="28"/>
          <w:lang w:eastAsia="zh-CN"/>
        </w:rPr>
        <w:t>，其他支出</w:t>
      </w:r>
      <w:r>
        <w:rPr>
          <w:rFonts w:hint="eastAsia" w:ascii="仿宋" w:hAnsi="仿宋" w:eastAsia="仿宋" w:cs="宋体"/>
          <w:color w:val="auto"/>
          <w:sz w:val="28"/>
          <w:szCs w:val="28"/>
          <w:lang w:val="en-US" w:eastAsia="zh-CN"/>
        </w:rPr>
        <w:t>33.86万元</w:t>
      </w:r>
      <w:r>
        <w:rPr>
          <w:rFonts w:hint="eastAsia" w:ascii="仿宋" w:hAnsi="仿宋" w:eastAsia="仿宋" w:cs="宋体"/>
          <w:color w:val="auto"/>
          <w:sz w:val="28"/>
          <w:szCs w:val="28"/>
        </w:rPr>
        <w:t>。</w:t>
      </w:r>
    </w:p>
    <w:p>
      <w:pPr>
        <w:spacing w:line="540" w:lineRule="exact"/>
        <w:ind w:firstLine="560" w:firstLineChars="20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2023年度州粮食质量监测中心整体支出绩效目标：1、保质保量完成国家新收获粮食扦样检测任务。2、扎实做好政策性粮食质量监测。3、切实开展对辖区内应急加工点及放心粮油企业的监督检查。4、全心全意做好委托样品的检验工作，致力服务社会。5、宣扬爱粮节粮知识，提升社会影响力。</w:t>
      </w:r>
    </w:p>
    <w:p>
      <w:pPr>
        <w:spacing w:line="540" w:lineRule="exact"/>
        <w:ind w:firstLine="560" w:firstLineChars="200"/>
        <w:rPr>
          <w:rFonts w:hint="default"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2023年度州粮食质量监测中心项目支出绩效目标：部门依法对区域内中央和地方储备粮及市场各项粮油进行质量监督监测；监管粮油收购、储存、运输、加工过程中的质量卫生状况；完成粮油检测任务，通报粮油质量监测结果。</w:t>
      </w:r>
    </w:p>
    <w:p>
      <w:pPr>
        <w:spacing w:line="540" w:lineRule="exact"/>
        <w:rPr>
          <w:rFonts w:ascii="楷体_GB2312" w:hAnsi="楷体" w:eastAsia="楷体_GB2312" w:cs="宋体"/>
          <w:color w:val="FF0000"/>
          <w:sz w:val="28"/>
          <w:szCs w:val="28"/>
        </w:rPr>
      </w:pPr>
    </w:p>
    <w:p>
      <w:pPr>
        <w:pStyle w:val="10"/>
        <w:widowControl/>
        <w:spacing w:line="540" w:lineRule="exact"/>
        <w:ind w:firstLine="600"/>
        <w:rPr>
          <w:rFonts w:ascii="Times New Roman" w:hAnsi="Times New Roman" w:eastAsia="黑体"/>
          <w:color w:val="auto"/>
          <w:sz w:val="30"/>
          <w:szCs w:val="30"/>
        </w:rPr>
      </w:pPr>
      <w:r>
        <w:rPr>
          <w:rFonts w:hint="eastAsia" w:ascii="Times New Roman" w:hAnsi="Times New Roman" w:eastAsia="黑体"/>
          <w:color w:val="auto"/>
          <w:sz w:val="30"/>
          <w:szCs w:val="30"/>
        </w:rPr>
        <w:t>二、</w:t>
      </w:r>
      <w:r>
        <w:rPr>
          <w:rFonts w:ascii="Times New Roman" w:hAnsi="Times New Roman" w:eastAsia="黑体"/>
          <w:color w:val="auto"/>
          <w:sz w:val="30"/>
          <w:szCs w:val="30"/>
        </w:rPr>
        <w:t>一般公共预算支出情况</w:t>
      </w:r>
    </w:p>
    <w:p>
      <w:pPr>
        <w:pStyle w:val="10"/>
        <w:widowControl/>
        <w:spacing w:line="540" w:lineRule="exact"/>
        <w:ind w:firstLine="600"/>
        <w:rPr>
          <w:rFonts w:ascii="仿宋_GB2312" w:hAnsi="Times New Roman" w:eastAsia="仿宋_GB2312"/>
          <w:color w:val="auto"/>
          <w:sz w:val="30"/>
          <w:szCs w:val="30"/>
        </w:rPr>
      </w:pPr>
      <w:r>
        <w:rPr>
          <w:rFonts w:hint="eastAsia" w:ascii="仿宋_GB2312" w:hAnsi="Times New Roman" w:eastAsia="仿宋_GB2312"/>
          <w:color w:val="auto"/>
          <w:sz w:val="30"/>
          <w:szCs w:val="30"/>
        </w:rPr>
        <w:t>（一）基本支出情况</w:t>
      </w:r>
    </w:p>
    <w:p>
      <w:pPr>
        <w:pStyle w:val="10"/>
        <w:widowControl/>
        <w:spacing w:line="540" w:lineRule="exact"/>
        <w:ind w:firstLine="560"/>
        <w:rPr>
          <w:rFonts w:ascii="仿宋_GB2312" w:hAnsi="Times New Roman" w:eastAsia="仿宋_GB2312"/>
          <w:color w:val="FF0000"/>
          <w:sz w:val="28"/>
          <w:szCs w:val="28"/>
        </w:rPr>
      </w:pPr>
      <w:r>
        <w:rPr>
          <w:rFonts w:hint="eastAsia" w:ascii="仿宋_GB2312" w:hAnsi="Times New Roman" w:eastAsia="仿宋_GB2312"/>
          <w:color w:val="auto"/>
          <w:sz w:val="28"/>
          <w:szCs w:val="28"/>
        </w:rPr>
        <w:t>202</w:t>
      </w:r>
      <w:r>
        <w:rPr>
          <w:rFonts w:hint="eastAsia" w:ascii="仿宋_GB2312" w:hAnsi="Times New Roman" w:eastAsia="仿宋_GB2312"/>
          <w:color w:val="auto"/>
          <w:sz w:val="28"/>
          <w:szCs w:val="28"/>
          <w:lang w:val="en-US" w:eastAsia="zh-CN"/>
        </w:rPr>
        <w:t>3</w:t>
      </w:r>
      <w:r>
        <w:rPr>
          <w:rFonts w:hint="eastAsia" w:ascii="仿宋_GB2312" w:hAnsi="Times New Roman" w:eastAsia="仿宋_GB2312"/>
          <w:color w:val="auto"/>
          <w:sz w:val="28"/>
          <w:szCs w:val="28"/>
        </w:rPr>
        <w:t>年我</w:t>
      </w:r>
      <w:r>
        <w:rPr>
          <w:rFonts w:hint="eastAsia" w:ascii="仿宋_GB2312" w:hAnsi="Times New Roman" w:eastAsia="仿宋_GB2312"/>
          <w:color w:val="auto"/>
          <w:sz w:val="28"/>
          <w:szCs w:val="28"/>
          <w:lang w:eastAsia="zh-CN"/>
        </w:rPr>
        <w:t>中心</w:t>
      </w:r>
      <w:r>
        <w:rPr>
          <w:rFonts w:hint="eastAsia" w:ascii="仿宋_GB2312" w:hAnsi="Times New Roman" w:eastAsia="仿宋_GB2312"/>
          <w:color w:val="auto"/>
          <w:sz w:val="28"/>
          <w:szCs w:val="28"/>
        </w:rPr>
        <w:t>基本支出为</w:t>
      </w:r>
      <w:r>
        <w:rPr>
          <w:rFonts w:hint="eastAsia" w:ascii="仿宋_GB2312" w:hAnsi="Times New Roman" w:eastAsia="仿宋_GB2312"/>
          <w:color w:val="auto"/>
          <w:sz w:val="28"/>
          <w:szCs w:val="28"/>
          <w:lang w:val="en-US" w:eastAsia="zh-CN"/>
        </w:rPr>
        <w:t>270.51万</w:t>
      </w:r>
      <w:r>
        <w:rPr>
          <w:rFonts w:hint="eastAsia" w:ascii="仿宋_GB2312" w:hAnsi="Times New Roman" w:eastAsia="仿宋_GB2312"/>
          <w:color w:val="auto"/>
          <w:sz w:val="28"/>
          <w:szCs w:val="28"/>
        </w:rPr>
        <w:t>元。其中：主要工资福利性支出</w:t>
      </w:r>
      <w:r>
        <w:rPr>
          <w:rFonts w:hint="eastAsia" w:ascii="仿宋_GB2312" w:hAnsi="Times New Roman" w:eastAsia="仿宋_GB2312"/>
          <w:color w:val="auto"/>
          <w:sz w:val="28"/>
          <w:szCs w:val="28"/>
          <w:lang w:val="en-US" w:eastAsia="zh-CN"/>
        </w:rPr>
        <w:t>220.18万</w:t>
      </w:r>
      <w:r>
        <w:rPr>
          <w:rFonts w:hint="eastAsia" w:ascii="仿宋_GB2312" w:hAnsi="Times New Roman" w:eastAsia="仿宋_GB2312"/>
          <w:color w:val="auto"/>
          <w:sz w:val="28"/>
          <w:szCs w:val="28"/>
        </w:rPr>
        <w:t>元，主要包括：基本工资、津贴补贴、奖金、绩效工资、社会保障缴费、住房公积金、其他工资福利支出等；商品服务支出</w:t>
      </w:r>
      <w:r>
        <w:rPr>
          <w:rFonts w:hint="eastAsia" w:ascii="仿宋_GB2312" w:hAnsi="Times New Roman" w:eastAsia="仿宋_GB2312"/>
          <w:color w:val="auto"/>
          <w:sz w:val="28"/>
          <w:szCs w:val="28"/>
          <w:lang w:val="en-US" w:eastAsia="zh-CN"/>
        </w:rPr>
        <w:t>23.29万</w:t>
      </w:r>
      <w:r>
        <w:rPr>
          <w:rFonts w:hint="eastAsia" w:ascii="仿宋_GB2312" w:hAnsi="Times New Roman" w:eastAsia="仿宋_GB2312"/>
          <w:color w:val="auto"/>
          <w:sz w:val="28"/>
          <w:szCs w:val="28"/>
        </w:rPr>
        <w:t>元，主要包括办公费、水电费、差旅费、公务接待费、工会经费、职工福利费、公务用车运行维护费、其他交通费、其他商品服务支出等；对个人和家庭补助支出</w:t>
      </w:r>
      <w:r>
        <w:rPr>
          <w:rFonts w:hint="eastAsia" w:ascii="仿宋_GB2312" w:hAnsi="Times New Roman" w:eastAsia="仿宋_GB2312"/>
          <w:color w:val="auto"/>
          <w:sz w:val="28"/>
          <w:szCs w:val="28"/>
          <w:lang w:val="en-US" w:eastAsia="zh-CN"/>
        </w:rPr>
        <w:t>27.04万</w:t>
      </w:r>
      <w:r>
        <w:rPr>
          <w:rFonts w:hint="eastAsia" w:ascii="仿宋_GB2312" w:hAnsi="Times New Roman" w:eastAsia="仿宋_GB2312"/>
          <w:color w:val="auto"/>
          <w:sz w:val="28"/>
          <w:szCs w:val="28"/>
        </w:rPr>
        <w:t>元，主要包括：抚恤金、奖励金等。我</w:t>
      </w:r>
      <w:r>
        <w:rPr>
          <w:rFonts w:hint="eastAsia" w:ascii="仿宋_GB2312" w:hAnsi="Times New Roman" w:eastAsia="仿宋_GB2312"/>
          <w:color w:val="auto"/>
          <w:sz w:val="28"/>
          <w:szCs w:val="28"/>
          <w:lang w:eastAsia="zh-CN"/>
        </w:rPr>
        <w:t>单位</w:t>
      </w:r>
      <w:r>
        <w:rPr>
          <w:rFonts w:hint="eastAsia" w:ascii="仿宋_GB2312" w:hAnsi="Times New Roman" w:eastAsia="仿宋_GB2312"/>
          <w:color w:val="auto"/>
          <w:sz w:val="28"/>
          <w:szCs w:val="28"/>
        </w:rPr>
        <w:t>严格执行部门运行经费保障机制的相关规定，编足、编实基本支出年度预算，人员经费按编制内实有人数规定的政策标准进行编制，足额编制人员经费预算，不留缺口，公用经费本着“勤俭节约、保障运转”的原则，根据公用经费定额标准及单位实际开支水平足额编制，在年度预算执行中，全年无超范围、超标准发放津贴、奖金的现象，未以任何名义违规发放个人补助，全年支出基本保障了单位的正常运转。</w:t>
      </w:r>
    </w:p>
    <w:p>
      <w:pPr>
        <w:pStyle w:val="10"/>
        <w:widowControl/>
        <w:spacing w:line="540" w:lineRule="exact"/>
        <w:ind w:firstLine="600"/>
        <w:rPr>
          <w:rFonts w:ascii="仿宋_GB2312" w:hAnsi="Times New Roman" w:eastAsia="仿宋_GB2312"/>
          <w:color w:val="auto"/>
          <w:sz w:val="30"/>
          <w:szCs w:val="30"/>
        </w:rPr>
      </w:pPr>
      <w:r>
        <w:rPr>
          <w:rFonts w:hint="eastAsia" w:ascii="仿宋_GB2312" w:hAnsi="Times New Roman" w:eastAsia="仿宋_GB2312"/>
          <w:color w:val="auto"/>
          <w:sz w:val="30"/>
          <w:szCs w:val="30"/>
        </w:rPr>
        <w:t>（二）项目支出情况</w:t>
      </w:r>
    </w:p>
    <w:p>
      <w:pPr>
        <w:widowControl/>
        <w:spacing w:line="54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20</w:t>
      </w:r>
      <w:r>
        <w:rPr>
          <w:rFonts w:hint="eastAsia" w:ascii="仿宋" w:hAnsi="仿宋" w:eastAsia="仿宋"/>
          <w:color w:val="auto"/>
          <w:sz w:val="28"/>
          <w:szCs w:val="28"/>
          <w:lang w:val="en-US" w:eastAsia="zh-CN"/>
        </w:rPr>
        <w:t>23</w:t>
      </w:r>
      <w:r>
        <w:rPr>
          <w:rFonts w:hint="eastAsia" w:ascii="仿宋" w:hAnsi="仿宋" w:eastAsia="仿宋"/>
          <w:color w:val="auto"/>
          <w:sz w:val="28"/>
          <w:szCs w:val="28"/>
        </w:rPr>
        <w:t>年专项支出</w:t>
      </w:r>
      <w:r>
        <w:rPr>
          <w:rFonts w:hint="eastAsia" w:ascii="仿宋" w:hAnsi="仿宋" w:eastAsia="仿宋"/>
          <w:color w:val="auto"/>
          <w:sz w:val="28"/>
          <w:szCs w:val="28"/>
          <w:lang w:val="en-US" w:eastAsia="zh-CN"/>
        </w:rPr>
        <w:t>21.23万</w:t>
      </w:r>
      <w:r>
        <w:rPr>
          <w:rFonts w:hint="eastAsia" w:ascii="仿宋" w:hAnsi="仿宋" w:eastAsia="仿宋"/>
          <w:color w:val="auto"/>
          <w:sz w:val="28"/>
          <w:szCs w:val="28"/>
        </w:rPr>
        <w:t>元。其中</w:t>
      </w:r>
      <w:r>
        <w:rPr>
          <w:rFonts w:hint="eastAsia" w:ascii="仿宋" w:hAnsi="仿宋" w:eastAsia="仿宋"/>
          <w:color w:val="auto"/>
          <w:sz w:val="28"/>
          <w:szCs w:val="28"/>
          <w:lang w:eastAsia="zh-CN"/>
        </w:rPr>
        <w:t>粮油物质储备支出</w:t>
      </w:r>
      <w:r>
        <w:rPr>
          <w:rFonts w:hint="eastAsia" w:ascii="仿宋" w:hAnsi="仿宋" w:eastAsia="仿宋"/>
          <w:color w:val="auto"/>
          <w:sz w:val="28"/>
          <w:szCs w:val="28"/>
          <w:lang w:val="en-US" w:eastAsia="zh-CN"/>
        </w:rPr>
        <w:t>21.23元，主要用于1、完成收获粮食质量安全监测扦样检测“硬任务”。2、扎实做好政策性粮食质量监测。3、切实开展对辖区内应急加工点及放心粮油企业的监督检查。4、全心全意做好委托样品的检验工作，致力服务社会。5、宣扬爱粮节粮知识，提升社会影响力。</w:t>
      </w:r>
    </w:p>
    <w:p>
      <w:pPr>
        <w:widowControl/>
        <w:spacing w:line="5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州粮食和物资储备局</w:t>
      </w:r>
      <w:r>
        <w:rPr>
          <w:rFonts w:ascii="仿宋" w:hAnsi="仿宋" w:eastAsia="仿宋"/>
          <w:color w:val="auto"/>
          <w:sz w:val="28"/>
          <w:szCs w:val="28"/>
        </w:rPr>
        <w:t>除</w:t>
      </w:r>
      <w:r>
        <w:rPr>
          <w:rFonts w:hint="eastAsia" w:ascii="仿宋" w:hAnsi="仿宋" w:eastAsia="仿宋"/>
          <w:color w:val="auto"/>
          <w:sz w:val="28"/>
          <w:szCs w:val="28"/>
        </w:rPr>
        <w:t>本</w:t>
      </w:r>
      <w:r>
        <w:rPr>
          <w:rFonts w:ascii="仿宋" w:hAnsi="仿宋" w:eastAsia="仿宋"/>
          <w:color w:val="auto"/>
          <w:sz w:val="28"/>
          <w:szCs w:val="28"/>
        </w:rPr>
        <w:t>级专项</w:t>
      </w:r>
      <w:r>
        <w:rPr>
          <w:rFonts w:hint="eastAsia" w:ascii="仿宋" w:hAnsi="仿宋" w:eastAsia="仿宋"/>
          <w:color w:val="auto"/>
          <w:sz w:val="28"/>
          <w:szCs w:val="28"/>
        </w:rPr>
        <w:t>业务活动</w:t>
      </w:r>
      <w:r>
        <w:rPr>
          <w:rFonts w:ascii="仿宋" w:hAnsi="仿宋" w:eastAsia="仿宋"/>
          <w:color w:val="auto"/>
          <w:sz w:val="28"/>
          <w:szCs w:val="28"/>
        </w:rPr>
        <w:t>资金以外</w:t>
      </w:r>
      <w:r>
        <w:rPr>
          <w:rFonts w:hint="eastAsia" w:ascii="仿宋" w:hAnsi="仿宋" w:eastAsia="仿宋"/>
          <w:color w:val="auto"/>
          <w:sz w:val="28"/>
          <w:szCs w:val="28"/>
        </w:rPr>
        <w:t>无</w:t>
      </w:r>
      <w:r>
        <w:rPr>
          <w:rFonts w:ascii="仿宋" w:hAnsi="仿宋" w:eastAsia="仿宋"/>
          <w:color w:val="auto"/>
          <w:sz w:val="28"/>
          <w:szCs w:val="28"/>
        </w:rPr>
        <w:t>其他项目支出情况。</w:t>
      </w:r>
      <w:r>
        <w:rPr>
          <w:rFonts w:hint="eastAsia" w:ascii="仿宋" w:hAnsi="仿宋" w:eastAsia="仿宋"/>
          <w:color w:val="auto"/>
          <w:sz w:val="28"/>
          <w:szCs w:val="28"/>
        </w:rPr>
        <w:t>所有支出坚持专款专用的原则，严格财务管理，确保经费管理各个环节的畅通、有序、高效、合理预算、决算制度。有计划的使用资金，确保项目资金能达到预期效果。所有的资金都通过财政国库集中支付进行支付，确保资金的安全。严格使用程序。每一笔支出由领导进行审批，确保资金在使用程序上严谨，确保每一笔资金的支付公开透明，充分接受监督。</w:t>
      </w:r>
    </w:p>
    <w:p>
      <w:pPr>
        <w:pStyle w:val="10"/>
        <w:widowControl/>
        <w:spacing w:line="540" w:lineRule="exact"/>
        <w:ind w:firstLine="600"/>
        <w:rPr>
          <w:rFonts w:ascii="Times New Roman" w:hAnsi="Times New Roman" w:eastAsia="黑体"/>
          <w:color w:val="auto"/>
          <w:sz w:val="30"/>
          <w:szCs w:val="30"/>
        </w:rPr>
      </w:pPr>
      <w:r>
        <w:rPr>
          <w:rFonts w:hint="eastAsia" w:ascii="Times New Roman" w:hAnsi="Times New Roman" w:eastAsia="黑体"/>
          <w:color w:val="auto"/>
          <w:sz w:val="30"/>
          <w:szCs w:val="30"/>
        </w:rPr>
        <w:t>三、</w:t>
      </w:r>
      <w:r>
        <w:rPr>
          <w:rFonts w:ascii="Times New Roman" w:hAnsi="Times New Roman" w:eastAsia="黑体"/>
          <w:color w:val="auto"/>
          <w:sz w:val="30"/>
          <w:szCs w:val="30"/>
        </w:rPr>
        <w:t>政府性基金预算支出情况</w:t>
      </w:r>
      <w:r>
        <w:rPr>
          <w:rFonts w:hint="eastAsia" w:ascii="Times New Roman" w:hAnsi="Times New Roman" w:eastAsia="黑体"/>
          <w:color w:val="auto"/>
          <w:sz w:val="30"/>
          <w:szCs w:val="30"/>
        </w:rPr>
        <w:t>（无）</w:t>
      </w:r>
    </w:p>
    <w:p>
      <w:pPr>
        <w:pStyle w:val="10"/>
        <w:widowControl/>
        <w:spacing w:line="540" w:lineRule="exact"/>
        <w:ind w:firstLine="600"/>
        <w:rPr>
          <w:rFonts w:ascii="Times New Roman" w:hAnsi="Times New Roman" w:eastAsia="黑体"/>
          <w:color w:val="auto"/>
          <w:sz w:val="30"/>
          <w:szCs w:val="30"/>
        </w:rPr>
      </w:pPr>
      <w:r>
        <w:rPr>
          <w:rFonts w:hint="eastAsia" w:ascii="Times New Roman" w:hAnsi="Times New Roman" w:eastAsia="黑体"/>
          <w:color w:val="auto"/>
          <w:sz w:val="30"/>
          <w:szCs w:val="30"/>
        </w:rPr>
        <w:t>四、</w:t>
      </w:r>
      <w:r>
        <w:rPr>
          <w:rFonts w:ascii="Times New Roman" w:hAnsi="Times New Roman" w:eastAsia="黑体"/>
          <w:color w:val="auto"/>
          <w:sz w:val="30"/>
          <w:szCs w:val="30"/>
        </w:rPr>
        <w:t>国有资本经营预算支出情况</w:t>
      </w:r>
      <w:r>
        <w:rPr>
          <w:rFonts w:hint="eastAsia" w:ascii="Times New Roman" w:hAnsi="Times New Roman" w:eastAsia="黑体"/>
          <w:color w:val="auto"/>
          <w:sz w:val="30"/>
          <w:szCs w:val="30"/>
        </w:rPr>
        <w:t>（无）</w:t>
      </w:r>
    </w:p>
    <w:p>
      <w:pPr>
        <w:pStyle w:val="10"/>
        <w:widowControl/>
        <w:spacing w:line="540" w:lineRule="exact"/>
        <w:ind w:firstLine="600"/>
        <w:rPr>
          <w:rFonts w:ascii="Times New Roman" w:hAnsi="Times New Roman" w:eastAsia="黑体"/>
          <w:color w:val="auto"/>
          <w:sz w:val="30"/>
          <w:szCs w:val="30"/>
        </w:rPr>
      </w:pPr>
      <w:r>
        <w:rPr>
          <w:rFonts w:hint="eastAsia" w:ascii="Times New Roman" w:hAnsi="Times New Roman" w:eastAsia="黑体"/>
          <w:color w:val="auto"/>
          <w:sz w:val="30"/>
          <w:szCs w:val="30"/>
        </w:rPr>
        <w:t>五、</w:t>
      </w:r>
      <w:r>
        <w:rPr>
          <w:rFonts w:ascii="Times New Roman" w:hAnsi="Times New Roman" w:eastAsia="黑体"/>
          <w:color w:val="auto"/>
          <w:sz w:val="30"/>
          <w:szCs w:val="30"/>
        </w:rPr>
        <w:t>社会保险基金预算支出情况</w:t>
      </w:r>
      <w:r>
        <w:rPr>
          <w:rFonts w:hint="eastAsia" w:ascii="Times New Roman" w:hAnsi="Times New Roman" w:eastAsia="黑体"/>
          <w:color w:val="auto"/>
          <w:sz w:val="30"/>
          <w:szCs w:val="30"/>
        </w:rPr>
        <w:t>（无）</w:t>
      </w:r>
    </w:p>
    <w:p>
      <w:pPr>
        <w:widowControl/>
        <w:spacing w:line="540" w:lineRule="exact"/>
        <w:ind w:firstLine="600" w:firstLineChars="200"/>
        <w:jc w:val="left"/>
        <w:rPr>
          <w:rFonts w:eastAsia="黑体"/>
          <w:color w:val="auto"/>
          <w:sz w:val="30"/>
          <w:szCs w:val="30"/>
        </w:rPr>
      </w:pPr>
      <w:r>
        <w:rPr>
          <w:rFonts w:eastAsia="黑体"/>
          <w:color w:val="auto"/>
          <w:sz w:val="30"/>
          <w:szCs w:val="30"/>
        </w:rPr>
        <w:t>六、部门整体支出绩效情况</w:t>
      </w:r>
    </w:p>
    <w:p>
      <w:pPr>
        <w:pStyle w:val="10"/>
        <w:widowControl/>
        <w:spacing w:line="540" w:lineRule="exact"/>
        <w:ind w:firstLine="600"/>
        <w:rPr>
          <w:rFonts w:hint="eastAsia" w:ascii="仿宋_GB2312" w:hAnsi="Times New Roman" w:eastAsia="仿宋_GB2312"/>
          <w:color w:val="auto"/>
          <w:sz w:val="30"/>
          <w:szCs w:val="30"/>
          <w:lang w:val="en-US" w:eastAsia="zh-CN"/>
        </w:rPr>
      </w:pPr>
      <w:r>
        <w:rPr>
          <w:rFonts w:hint="eastAsia" w:ascii="仿宋_GB2312" w:hAnsi="Times New Roman" w:eastAsia="仿宋_GB2312"/>
          <w:color w:val="auto"/>
          <w:sz w:val="30"/>
          <w:szCs w:val="30"/>
          <w:lang w:val="en-US" w:eastAsia="zh-CN"/>
        </w:rPr>
        <w:t>(一）投入</w:t>
      </w:r>
    </w:p>
    <w:p>
      <w:pPr>
        <w:spacing w:line="500" w:lineRule="exact"/>
        <w:ind w:firstLine="562" w:firstLineChars="200"/>
        <w:jc w:val="left"/>
        <w:rPr>
          <w:rFonts w:hint="eastAsia" w:ascii="楷体_GB2312" w:hAnsi="楷体" w:eastAsia="楷体_GB2312" w:cs="宋体"/>
          <w:b/>
          <w:color w:val="auto"/>
          <w:sz w:val="28"/>
          <w:szCs w:val="28"/>
          <w:lang w:val="en-US" w:eastAsia="zh-CN"/>
        </w:rPr>
      </w:pPr>
      <w:r>
        <w:rPr>
          <w:rFonts w:hint="eastAsia" w:ascii="楷体_GB2312" w:hAnsi="楷体" w:eastAsia="楷体_GB2312" w:cs="宋体"/>
          <w:b/>
          <w:color w:val="auto"/>
          <w:sz w:val="28"/>
          <w:szCs w:val="28"/>
          <w:lang w:val="en-US" w:eastAsia="zh-CN"/>
        </w:rPr>
        <w:t>1、绩效目标合理性</w:t>
      </w:r>
    </w:p>
    <w:p>
      <w:pPr>
        <w:spacing w:line="5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2023年，根据上级有关要求，我中心对区域内收购粮食、库存粮食、应急粮食及市场粮食进行了有效的质量检验监测，共扦取和检测样品337份，全面完成了各项监测工作任务。</w:t>
      </w:r>
    </w:p>
    <w:p>
      <w:pPr>
        <w:spacing w:line="500" w:lineRule="exact"/>
        <w:ind w:firstLine="562" w:firstLineChars="200"/>
        <w:jc w:val="left"/>
        <w:rPr>
          <w:rFonts w:ascii="楷体_GB2312" w:hAnsi="楷体" w:eastAsia="楷体_GB2312" w:cs="宋体"/>
          <w:b/>
          <w:color w:val="auto"/>
          <w:sz w:val="28"/>
          <w:szCs w:val="28"/>
        </w:rPr>
      </w:pPr>
      <w:r>
        <w:rPr>
          <w:rFonts w:hint="eastAsia" w:ascii="楷体_GB2312" w:hAnsi="楷体" w:eastAsia="楷体_GB2312" w:cs="宋体"/>
          <w:b/>
          <w:color w:val="auto"/>
          <w:sz w:val="28"/>
          <w:szCs w:val="28"/>
          <w:lang w:val="en-US" w:eastAsia="zh-CN"/>
        </w:rPr>
        <w:t>2、</w:t>
      </w:r>
      <w:r>
        <w:rPr>
          <w:rFonts w:hint="eastAsia" w:ascii="楷体_GB2312" w:hAnsi="楷体" w:eastAsia="楷体_GB2312" w:cs="宋体"/>
          <w:b/>
          <w:color w:val="auto"/>
          <w:sz w:val="28"/>
          <w:szCs w:val="28"/>
        </w:rPr>
        <w:t>绩效</w:t>
      </w:r>
      <w:r>
        <w:rPr>
          <w:rFonts w:hint="eastAsia" w:ascii="楷体_GB2312" w:hAnsi="楷体" w:eastAsia="楷体_GB2312" w:cs="宋体"/>
          <w:b/>
          <w:color w:val="auto"/>
          <w:sz w:val="28"/>
          <w:szCs w:val="28"/>
          <w:lang w:eastAsia="zh-CN"/>
        </w:rPr>
        <w:t>指标</w:t>
      </w:r>
      <w:r>
        <w:rPr>
          <w:rFonts w:hint="eastAsia" w:ascii="楷体_GB2312" w:hAnsi="楷体" w:eastAsia="楷体_GB2312" w:cs="宋体"/>
          <w:b/>
          <w:color w:val="auto"/>
          <w:sz w:val="28"/>
          <w:szCs w:val="28"/>
        </w:rPr>
        <w:t>明确性</w:t>
      </w:r>
    </w:p>
    <w:p>
      <w:pPr>
        <w:spacing w:line="50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年度本单位根据“十三五”的规划，并从本单位实际情况出发设定以下绩效目标：</w:t>
      </w:r>
    </w:p>
    <w:p>
      <w:pPr>
        <w:spacing w:line="5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1、保质保量完成国家新收获粮食扦样检测任务。</w:t>
      </w:r>
    </w:p>
    <w:p>
      <w:pPr>
        <w:spacing w:line="5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2、扎实做好政策性粮食质量监测。</w:t>
      </w:r>
    </w:p>
    <w:p>
      <w:pPr>
        <w:spacing w:line="5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3、切实开展对辖区内应急加工点及放心粮油企业的监督检查。</w:t>
      </w:r>
    </w:p>
    <w:p>
      <w:pPr>
        <w:spacing w:line="5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4、全心全意做好委托样品的检验工作，致力服务社会。</w:t>
      </w:r>
    </w:p>
    <w:p>
      <w:pPr>
        <w:spacing w:line="5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5、宣扬爱粮节粮知识，提升社会影响力。</w:t>
      </w:r>
      <w:r>
        <w:rPr>
          <w:rFonts w:hint="eastAsia" w:ascii="仿宋" w:hAnsi="仿宋" w:eastAsia="仿宋" w:cs="仿宋"/>
          <w:color w:val="auto"/>
          <w:sz w:val="28"/>
          <w:szCs w:val="28"/>
        </w:rPr>
        <w:t xml:space="preserve">   </w:t>
      </w:r>
    </w:p>
    <w:p>
      <w:pPr>
        <w:spacing w:line="500" w:lineRule="exact"/>
        <w:ind w:firstLine="562" w:firstLineChars="200"/>
        <w:jc w:val="left"/>
        <w:rPr>
          <w:rFonts w:ascii="仿宋" w:hAnsi="仿宋" w:eastAsia="仿宋" w:cs="仿宋"/>
          <w:color w:val="auto"/>
          <w:sz w:val="28"/>
          <w:szCs w:val="28"/>
        </w:rPr>
      </w:pPr>
      <w:r>
        <w:rPr>
          <w:rFonts w:hint="eastAsia" w:ascii="楷体_GB2312" w:hAnsi="楷体" w:eastAsia="楷体_GB2312" w:cs="宋体"/>
          <w:b/>
          <w:color w:val="auto"/>
          <w:sz w:val="28"/>
          <w:szCs w:val="28"/>
          <w:lang w:val="en-US" w:eastAsia="zh-CN"/>
        </w:rPr>
        <w:t>3、</w:t>
      </w:r>
      <w:r>
        <w:rPr>
          <w:rFonts w:hint="eastAsia" w:ascii="楷体_GB2312" w:hAnsi="楷体" w:eastAsia="楷体_GB2312" w:cs="宋体"/>
          <w:b/>
          <w:color w:val="auto"/>
          <w:sz w:val="28"/>
          <w:szCs w:val="28"/>
        </w:rPr>
        <w:t>在职人员控制率</w:t>
      </w:r>
    </w:p>
    <w:p>
      <w:pPr>
        <w:spacing w:line="500" w:lineRule="exact"/>
        <w:ind w:firstLine="560" w:firstLineChars="200"/>
        <w:jc w:val="left"/>
        <w:rPr>
          <w:rFonts w:ascii="仿宋" w:hAnsi="仿宋" w:eastAsia="仿宋" w:cs="宋体"/>
          <w:color w:val="auto"/>
          <w:sz w:val="28"/>
          <w:szCs w:val="28"/>
        </w:rPr>
      </w:pPr>
      <w:r>
        <w:rPr>
          <w:rFonts w:hint="eastAsia" w:ascii="仿宋" w:hAnsi="仿宋" w:eastAsia="仿宋" w:cs="宋体"/>
          <w:color w:val="auto"/>
          <w:sz w:val="28"/>
          <w:szCs w:val="28"/>
        </w:rPr>
        <w:t>根据湘西自治州机构编制委员会，设定州粮食质量监测中心单位人员编制共</w:t>
      </w:r>
      <w:r>
        <w:rPr>
          <w:rFonts w:hint="eastAsia" w:ascii="仿宋" w:hAnsi="仿宋" w:eastAsia="仿宋" w:cs="宋体"/>
          <w:color w:val="auto"/>
          <w:sz w:val="28"/>
          <w:szCs w:val="28"/>
          <w:lang w:val="en-US" w:eastAsia="zh-CN"/>
        </w:rPr>
        <w:t>14</w:t>
      </w:r>
      <w:r>
        <w:rPr>
          <w:rFonts w:hint="eastAsia" w:ascii="仿宋" w:hAnsi="仿宋" w:eastAsia="仿宋" w:cs="宋体"/>
          <w:color w:val="auto"/>
          <w:sz w:val="28"/>
          <w:szCs w:val="28"/>
        </w:rPr>
        <w:t>名。详细清单如下：</w:t>
      </w:r>
    </w:p>
    <w:tbl>
      <w:tblPr>
        <w:tblStyle w:val="7"/>
        <w:tblW w:w="0" w:type="auto"/>
        <w:tblInd w:w="93" w:type="dxa"/>
        <w:tblLayout w:type="fixed"/>
        <w:tblCellMar>
          <w:top w:w="0" w:type="dxa"/>
          <w:left w:w="108" w:type="dxa"/>
          <w:bottom w:w="0" w:type="dxa"/>
          <w:right w:w="108" w:type="dxa"/>
        </w:tblCellMar>
      </w:tblPr>
      <w:tblGrid>
        <w:gridCol w:w="2040"/>
        <w:gridCol w:w="1500"/>
        <w:gridCol w:w="1578"/>
        <w:gridCol w:w="1802"/>
        <w:gridCol w:w="1364"/>
      </w:tblGrid>
      <w:tr>
        <w:tblPrEx>
          <w:tblCellMar>
            <w:top w:w="0" w:type="dxa"/>
            <w:left w:w="108" w:type="dxa"/>
            <w:bottom w:w="0" w:type="dxa"/>
            <w:right w:w="108" w:type="dxa"/>
          </w:tblCellMar>
        </w:tblPrEx>
        <w:trPr>
          <w:trHeight w:val="63" w:hRule="atLeast"/>
        </w:trPr>
        <w:tc>
          <w:tcPr>
            <w:tcW w:w="204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微软雅黑" w:hAnsi="微软雅黑" w:eastAsia="微软雅黑" w:cs="宋体"/>
                <w:color w:val="auto"/>
                <w:kern w:val="0"/>
                <w:sz w:val="18"/>
                <w:szCs w:val="22"/>
              </w:rPr>
            </w:pPr>
            <w:r>
              <w:rPr>
                <w:rFonts w:hint="eastAsia" w:ascii="微软雅黑" w:hAnsi="微软雅黑" w:eastAsia="微软雅黑" w:cs="宋体"/>
                <w:color w:val="auto"/>
                <w:kern w:val="0"/>
                <w:sz w:val="18"/>
                <w:szCs w:val="22"/>
              </w:rPr>
              <w:t>　</w:t>
            </w:r>
          </w:p>
        </w:tc>
        <w:tc>
          <w:tcPr>
            <w:tcW w:w="1500"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auto"/>
                <w:kern w:val="0"/>
                <w:sz w:val="18"/>
                <w:szCs w:val="22"/>
              </w:rPr>
            </w:pPr>
            <w:r>
              <w:rPr>
                <w:rFonts w:hint="eastAsia" w:ascii="微软雅黑" w:hAnsi="微软雅黑" w:eastAsia="微软雅黑" w:cs="宋体"/>
                <w:color w:val="auto"/>
                <w:kern w:val="0"/>
                <w:sz w:val="18"/>
                <w:szCs w:val="22"/>
              </w:rPr>
              <w:t>编制人数</w:t>
            </w:r>
          </w:p>
        </w:tc>
        <w:tc>
          <w:tcPr>
            <w:tcW w:w="1578"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auto"/>
                <w:kern w:val="0"/>
                <w:sz w:val="18"/>
                <w:szCs w:val="22"/>
              </w:rPr>
            </w:pPr>
            <w:r>
              <w:rPr>
                <w:rFonts w:hint="eastAsia" w:ascii="微软雅黑" w:hAnsi="微软雅黑" w:eastAsia="微软雅黑" w:cs="宋体"/>
                <w:color w:val="auto"/>
                <w:kern w:val="0"/>
                <w:sz w:val="18"/>
                <w:szCs w:val="22"/>
              </w:rPr>
              <w:t>实际在编人数</w:t>
            </w:r>
          </w:p>
        </w:tc>
        <w:tc>
          <w:tcPr>
            <w:tcW w:w="1802"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auto"/>
                <w:kern w:val="0"/>
                <w:sz w:val="18"/>
                <w:szCs w:val="22"/>
              </w:rPr>
            </w:pPr>
            <w:r>
              <w:rPr>
                <w:rFonts w:hint="eastAsia" w:ascii="微软雅黑" w:hAnsi="微软雅黑" w:eastAsia="微软雅黑" w:cs="宋体"/>
                <w:color w:val="auto"/>
                <w:kern w:val="0"/>
                <w:sz w:val="18"/>
                <w:szCs w:val="22"/>
              </w:rPr>
              <w:t>空编</w:t>
            </w:r>
          </w:p>
        </w:tc>
        <w:tc>
          <w:tcPr>
            <w:tcW w:w="1364" w:type="dxa"/>
            <w:tcBorders>
              <w:top w:val="single" w:color="auto" w:sz="4" w:space="0"/>
              <w:left w:val="nil"/>
              <w:bottom w:val="single" w:color="auto" w:sz="4" w:space="0"/>
              <w:right w:val="single" w:color="auto" w:sz="4" w:space="0"/>
            </w:tcBorders>
            <w:noWrap/>
            <w:vAlign w:val="bottom"/>
          </w:tcPr>
          <w:p>
            <w:pPr>
              <w:widowControl/>
              <w:jc w:val="center"/>
              <w:rPr>
                <w:rFonts w:ascii="微软雅黑" w:hAnsi="微软雅黑" w:eastAsia="微软雅黑" w:cs="宋体"/>
                <w:color w:val="auto"/>
                <w:kern w:val="0"/>
                <w:sz w:val="18"/>
                <w:szCs w:val="22"/>
              </w:rPr>
            </w:pPr>
            <w:r>
              <w:rPr>
                <w:rFonts w:hint="eastAsia" w:ascii="微软雅黑" w:hAnsi="微软雅黑" w:eastAsia="微软雅黑" w:cs="宋体"/>
                <w:color w:val="auto"/>
                <w:kern w:val="0"/>
                <w:sz w:val="18"/>
                <w:szCs w:val="22"/>
              </w:rPr>
              <w:t>结果</w:t>
            </w:r>
          </w:p>
        </w:tc>
      </w:tr>
      <w:tr>
        <w:tblPrEx>
          <w:tblCellMar>
            <w:top w:w="0" w:type="dxa"/>
            <w:left w:w="108" w:type="dxa"/>
            <w:bottom w:w="0" w:type="dxa"/>
            <w:right w:w="108" w:type="dxa"/>
          </w:tblCellMar>
        </w:tblPrEx>
        <w:trPr>
          <w:trHeight w:val="288" w:hRule="atLeast"/>
        </w:trPr>
        <w:tc>
          <w:tcPr>
            <w:tcW w:w="2040" w:type="dxa"/>
            <w:tcBorders>
              <w:top w:val="nil"/>
              <w:left w:val="single" w:color="auto" w:sz="4" w:space="0"/>
              <w:bottom w:val="single" w:color="auto" w:sz="4" w:space="0"/>
              <w:right w:val="single" w:color="auto" w:sz="4" w:space="0"/>
            </w:tcBorders>
            <w:noWrap/>
            <w:vAlign w:val="bottom"/>
          </w:tcPr>
          <w:p>
            <w:pPr>
              <w:widowControl/>
              <w:jc w:val="center"/>
              <w:rPr>
                <w:rFonts w:hint="eastAsia" w:ascii="微软雅黑" w:hAnsi="微软雅黑" w:eastAsia="微软雅黑" w:cs="宋体"/>
                <w:color w:val="auto"/>
                <w:kern w:val="0"/>
                <w:sz w:val="18"/>
                <w:szCs w:val="22"/>
                <w:lang w:eastAsia="zh-CN"/>
              </w:rPr>
            </w:pPr>
            <w:r>
              <w:rPr>
                <w:rFonts w:hint="eastAsia" w:ascii="微软雅黑" w:hAnsi="微软雅黑" w:eastAsia="微软雅黑" w:cs="宋体"/>
                <w:color w:val="auto"/>
                <w:kern w:val="0"/>
                <w:sz w:val="18"/>
                <w:szCs w:val="22"/>
                <w:lang w:eastAsia="zh-CN"/>
              </w:rPr>
              <w:t>州粮食质量监测中心</w:t>
            </w:r>
          </w:p>
        </w:tc>
        <w:tc>
          <w:tcPr>
            <w:tcW w:w="1500" w:type="dxa"/>
            <w:tcBorders>
              <w:top w:val="nil"/>
              <w:left w:val="nil"/>
              <w:bottom w:val="single" w:color="auto" w:sz="4" w:space="0"/>
              <w:right w:val="single" w:color="auto" w:sz="4" w:space="0"/>
            </w:tcBorders>
            <w:noWrap/>
            <w:vAlign w:val="bottom"/>
          </w:tcPr>
          <w:p>
            <w:pPr>
              <w:widowControl/>
              <w:jc w:val="center"/>
              <w:rPr>
                <w:rFonts w:hint="default" w:ascii="微软雅黑" w:hAnsi="微软雅黑" w:eastAsia="微软雅黑" w:cs="宋体"/>
                <w:color w:val="auto"/>
                <w:kern w:val="0"/>
                <w:sz w:val="18"/>
                <w:szCs w:val="22"/>
                <w:lang w:val="en-US" w:eastAsia="zh-CN"/>
              </w:rPr>
            </w:pPr>
            <w:r>
              <w:rPr>
                <w:rFonts w:hint="eastAsia" w:ascii="微软雅黑" w:hAnsi="微软雅黑" w:eastAsia="微软雅黑" w:cs="宋体"/>
                <w:color w:val="auto"/>
                <w:kern w:val="0"/>
                <w:sz w:val="18"/>
                <w:szCs w:val="22"/>
                <w:lang w:val="en-US" w:eastAsia="zh-CN"/>
              </w:rPr>
              <w:t>14</w:t>
            </w:r>
          </w:p>
        </w:tc>
        <w:tc>
          <w:tcPr>
            <w:tcW w:w="1578" w:type="dxa"/>
            <w:tcBorders>
              <w:top w:val="nil"/>
              <w:left w:val="nil"/>
              <w:bottom w:val="single" w:color="auto" w:sz="4" w:space="0"/>
              <w:right w:val="single" w:color="auto" w:sz="4" w:space="0"/>
            </w:tcBorders>
            <w:noWrap/>
            <w:vAlign w:val="bottom"/>
          </w:tcPr>
          <w:p>
            <w:pPr>
              <w:widowControl/>
              <w:jc w:val="center"/>
              <w:rPr>
                <w:rFonts w:hint="default" w:ascii="微软雅黑" w:hAnsi="微软雅黑" w:eastAsia="微软雅黑" w:cs="宋体"/>
                <w:color w:val="auto"/>
                <w:kern w:val="0"/>
                <w:sz w:val="18"/>
                <w:szCs w:val="22"/>
                <w:lang w:val="en-US" w:eastAsia="zh-CN"/>
              </w:rPr>
            </w:pPr>
            <w:r>
              <w:rPr>
                <w:rFonts w:hint="eastAsia" w:ascii="微软雅黑" w:hAnsi="微软雅黑" w:eastAsia="微软雅黑" w:cs="宋体"/>
                <w:color w:val="auto"/>
                <w:kern w:val="0"/>
                <w:sz w:val="18"/>
                <w:szCs w:val="22"/>
                <w:lang w:val="en-US" w:eastAsia="zh-CN"/>
              </w:rPr>
              <w:t>14</w:t>
            </w:r>
          </w:p>
        </w:tc>
        <w:tc>
          <w:tcPr>
            <w:tcW w:w="1802" w:type="dxa"/>
            <w:tcBorders>
              <w:top w:val="nil"/>
              <w:left w:val="nil"/>
              <w:bottom w:val="single" w:color="auto" w:sz="4" w:space="0"/>
              <w:right w:val="single" w:color="auto" w:sz="4" w:space="0"/>
            </w:tcBorders>
            <w:noWrap/>
            <w:vAlign w:val="center"/>
          </w:tcPr>
          <w:p>
            <w:pPr>
              <w:widowControl/>
              <w:jc w:val="center"/>
              <w:rPr>
                <w:rFonts w:hint="default" w:ascii="微软雅黑" w:hAnsi="微软雅黑" w:eastAsia="微软雅黑" w:cs="宋体"/>
                <w:color w:val="auto"/>
                <w:kern w:val="0"/>
                <w:sz w:val="18"/>
                <w:szCs w:val="22"/>
                <w:lang w:val="en-US" w:eastAsia="zh-CN"/>
              </w:rPr>
            </w:pPr>
            <w:r>
              <w:rPr>
                <w:rFonts w:hint="eastAsia" w:ascii="微软雅黑" w:hAnsi="微软雅黑" w:eastAsia="微软雅黑" w:cs="宋体"/>
                <w:color w:val="auto"/>
                <w:kern w:val="0"/>
                <w:sz w:val="18"/>
                <w:szCs w:val="22"/>
                <w:lang w:val="en-US" w:eastAsia="zh-CN"/>
              </w:rPr>
              <w:t>0</w:t>
            </w:r>
          </w:p>
        </w:tc>
        <w:tc>
          <w:tcPr>
            <w:tcW w:w="1364" w:type="dxa"/>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宋体"/>
                <w:color w:val="auto"/>
                <w:kern w:val="0"/>
                <w:sz w:val="18"/>
                <w:szCs w:val="22"/>
              </w:rPr>
            </w:pPr>
            <w:r>
              <w:rPr>
                <w:rFonts w:hint="eastAsia" w:ascii="微软雅黑" w:hAnsi="微软雅黑" w:eastAsia="微软雅黑" w:cs="宋体"/>
                <w:color w:val="auto"/>
                <w:kern w:val="0"/>
                <w:sz w:val="18"/>
                <w:szCs w:val="22"/>
              </w:rPr>
              <w:t>未超编</w:t>
            </w:r>
          </w:p>
        </w:tc>
      </w:tr>
    </w:tbl>
    <w:p>
      <w:pPr>
        <w:spacing w:line="500" w:lineRule="exact"/>
        <w:ind w:firstLine="560" w:firstLineChars="200"/>
        <w:jc w:val="left"/>
        <w:rPr>
          <w:rFonts w:ascii="仿宋" w:hAnsi="仿宋" w:eastAsia="仿宋" w:cs="宋体"/>
          <w:color w:val="auto"/>
          <w:sz w:val="28"/>
          <w:szCs w:val="28"/>
        </w:rPr>
      </w:pPr>
      <w:r>
        <w:rPr>
          <w:rFonts w:hint="eastAsia" w:ascii="仿宋" w:hAnsi="仿宋" w:eastAsia="仿宋" w:cs="宋体"/>
          <w:color w:val="auto"/>
          <w:sz w:val="28"/>
          <w:szCs w:val="28"/>
        </w:rPr>
        <w:t>在职人员控制率=（在职人员数/编制数）×100%</w:t>
      </w:r>
    </w:p>
    <w:p>
      <w:pPr>
        <w:spacing w:line="500" w:lineRule="exact"/>
        <w:ind w:firstLine="420" w:firstLineChars="150"/>
        <w:jc w:val="left"/>
        <w:rPr>
          <w:rFonts w:ascii="楷体_GB2312" w:hAnsi="楷体" w:eastAsia="楷体_GB2312" w:cs="宋体"/>
          <w:color w:val="auto"/>
          <w:sz w:val="28"/>
          <w:szCs w:val="28"/>
        </w:rPr>
      </w:pPr>
      <w:r>
        <w:rPr>
          <w:rFonts w:hint="eastAsia" w:ascii="楷体_GB2312" w:hAnsi="楷体" w:eastAsia="楷体_GB2312" w:cs="宋体"/>
          <w:color w:val="auto"/>
          <w:sz w:val="28"/>
          <w:szCs w:val="28"/>
        </w:rPr>
        <w:t xml:space="preserve">               =</w:t>
      </w:r>
      <w:r>
        <w:rPr>
          <w:rFonts w:hint="eastAsia" w:ascii="楷体_GB2312" w:hAnsi="楷体" w:eastAsia="楷体_GB2312" w:cs="宋体"/>
          <w:color w:val="auto"/>
          <w:sz w:val="28"/>
          <w:szCs w:val="28"/>
          <w:lang w:val="en-US" w:eastAsia="zh-CN"/>
        </w:rPr>
        <w:t>14</w:t>
      </w:r>
      <w:r>
        <w:rPr>
          <w:rFonts w:hint="eastAsia" w:ascii="楷体_GB2312" w:hAnsi="楷体" w:eastAsia="楷体_GB2312" w:cs="宋体"/>
          <w:color w:val="auto"/>
          <w:sz w:val="28"/>
          <w:szCs w:val="28"/>
        </w:rPr>
        <w:t>/</w:t>
      </w:r>
      <w:r>
        <w:rPr>
          <w:rFonts w:hint="eastAsia" w:ascii="楷体_GB2312" w:hAnsi="楷体" w:eastAsia="楷体_GB2312" w:cs="宋体"/>
          <w:color w:val="auto"/>
          <w:sz w:val="28"/>
          <w:szCs w:val="28"/>
          <w:lang w:val="en-US" w:eastAsia="zh-CN"/>
        </w:rPr>
        <w:t>14</w:t>
      </w:r>
      <w:r>
        <w:rPr>
          <w:rFonts w:hint="eastAsia" w:ascii="楷体_GB2312" w:hAnsi="楷体" w:eastAsia="楷体_GB2312" w:cs="宋体"/>
          <w:color w:val="auto"/>
          <w:sz w:val="28"/>
          <w:szCs w:val="28"/>
        </w:rPr>
        <w:t>×100%=</w:t>
      </w:r>
      <w:r>
        <w:rPr>
          <w:rFonts w:hint="eastAsia" w:ascii="楷体_GB2312" w:hAnsi="楷体" w:eastAsia="楷体_GB2312" w:cs="宋体"/>
          <w:color w:val="auto"/>
          <w:sz w:val="28"/>
          <w:szCs w:val="28"/>
          <w:lang w:val="en-US" w:eastAsia="zh-CN"/>
        </w:rPr>
        <w:t>100</w:t>
      </w:r>
      <w:r>
        <w:rPr>
          <w:rFonts w:ascii="楷体_GB2312" w:hAnsi="楷体" w:eastAsia="楷体_GB2312" w:cs="宋体"/>
          <w:color w:val="auto"/>
          <w:sz w:val="28"/>
          <w:szCs w:val="28"/>
        </w:rPr>
        <w:t>%</w:t>
      </w:r>
    </w:p>
    <w:p>
      <w:pPr>
        <w:spacing w:line="500" w:lineRule="exact"/>
        <w:ind w:firstLine="560" w:firstLineChars="200"/>
        <w:jc w:val="left"/>
        <w:rPr>
          <w:rFonts w:ascii="仿宋" w:hAnsi="仿宋" w:eastAsia="仿宋" w:cs="宋体"/>
          <w:color w:val="auto"/>
          <w:sz w:val="28"/>
          <w:szCs w:val="28"/>
        </w:rPr>
      </w:pPr>
      <w:r>
        <w:rPr>
          <w:rFonts w:hint="eastAsia" w:ascii="仿宋" w:hAnsi="仿宋" w:eastAsia="仿宋" w:cs="宋体"/>
          <w:color w:val="auto"/>
          <w:sz w:val="28"/>
          <w:szCs w:val="28"/>
        </w:rPr>
        <w:t>州粮食质量监测中心人员编制共</w:t>
      </w:r>
      <w:r>
        <w:rPr>
          <w:rFonts w:hint="eastAsia" w:ascii="仿宋" w:hAnsi="仿宋" w:eastAsia="仿宋" w:cs="宋体"/>
          <w:color w:val="auto"/>
          <w:sz w:val="28"/>
          <w:szCs w:val="28"/>
          <w:lang w:val="en-US" w:eastAsia="zh-CN"/>
        </w:rPr>
        <w:t>14</w:t>
      </w:r>
      <w:r>
        <w:rPr>
          <w:rFonts w:hint="eastAsia" w:ascii="仿宋" w:hAnsi="仿宋" w:eastAsia="仿宋" w:cs="宋体"/>
          <w:color w:val="auto"/>
          <w:sz w:val="28"/>
          <w:szCs w:val="28"/>
        </w:rPr>
        <w:t>名，实际在编人数</w:t>
      </w:r>
      <w:r>
        <w:rPr>
          <w:rFonts w:hint="eastAsia" w:ascii="仿宋" w:hAnsi="仿宋" w:eastAsia="仿宋" w:cs="宋体"/>
          <w:color w:val="auto"/>
          <w:sz w:val="28"/>
          <w:szCs w:val="28"/>
          <w:lang w:val="en-US" w:eastAsia="zh-CN"/>
        </w:rPr>
        <w:t>14</w:t>
      </w:r>
      <w:r>
        <w:rPr>
          <w:rFonts w:hint="eastAsia" w:ascii="仿宋" w:hAnsi="仿宋" w:eastAsia="仿宋" w:cs="宋体"/>
          <w:color w:val="auto"/>
          <w:sz w:val="28"/>
          <w:szCs w:val="28"/>
        </w:rPr>
        <w:t>名，在人员编制控制上未有超编现象，在职人员控制率为</w:t>
      </w:r>
      <w:r>
        <w:rPr>
          <w:rFonts w:hint="eastAsia" w:ascii="仿宋" w:hAnsi="仿宋" w:eastAsia="仿宋" w:cs="宋体"/>
          <w:color w:val="auto"/>
          <w:sz w:val="28"/>
          <w:szCs w:val="28"/>
          <w:lang w:val="en-US" w:eastAsia="zh-CN"/>
        </w:rPr>
        <w:t>100</w:t>
      </w:r>
      <w:r>
        <w:rPr>
          <w:rFonts w:ascii="仿宋" w:hAnsi="仿宋" w:eastAsia="仿宋" w:cs="宋体"/>
          <w:color w:val="auto"/>
          <w:sz w:val="28"/>
          <w:szCs w:val="28"/>
        </w:rPr>
        <w:t>%</w:t>
      </w:r>
      <w:r>
        <w:rPr>
          <w:rFonts w:hint="eastAsia" w:ascii="仿宋" w:hAnsi="仿宋" w:eastAsia="仿宋" w:cs="宋体"/>
          <w:color w:val="auto"/>
          <w:sz w:val="28"/>
          <w:szCs w:val="28"/>
        </w:rPr>
        <w:t>，因此综合来说，州粮食质量监测中心在人员控制方面效果成效好。</w:t>
      </w:r>
    </w:p>
    <w:p>
      <w:pPr>
        <w:spacing w:line="500" w:lineRule="exact"/>
        <w:ind w:firstLine="562" w:firstLineChars="200"/>
        <w:jc w:val="left"/>
        <w:rPr>
          <w:rFonts w:hint="eastAsia" w:ascii="楷体_GB2312" w:hAnsi="楷体" w:eastAsia="楷体_GB2312" w:cs="宋体"/>
          <w:b/>
          <w:color w:val="auto"/>
          <w:sz w:val="28"/>
          <w:szCs w:val="28"/>
        </w:rPr>
      </w:pPr>
      <w:r>
        <w:rPr>
          <w:rFonts w:hint="eastAsia" w:ascii="楷体_GB2312" w:hAnsi="楷体" w:eastAsia="楷体_GB2312" w:cs="宋体"/>
          <w:b/>
          <w:color w:val="auto"/>
          <w:sz w:val="28"/>
          <w:szCs w:val="28"/>
          <w:lang w:val="en-US" w:eastAsia="zh-CN"/>
        </w:rPr>
        <w:t>4、</w:t>
      </w:r>
      <w:r>
        <w:rPr>
          <w:rFonts w:hint="eastAsia" w:ascii="楷体_GB2312" w:hAnsi="楷体" w:eastAsia="楷体_GB2312" w:cs="宋体"/>
          <w:b/>
          <w:color w:val="auto"/>
          <w:sz w:val="28"/>
          <w:szCs w:val="28"/>
        </w:rPr>
        <w:t>“三公经费”变动率</w:t>
      </w:r>
    </w:p>
    <w:p>
      <w:pPr>
        <w:spacing w:line="500" w:lineRule="exact"/>
        <w:ind w:firstLine="700" w:firstLineChars="250"/>
        <w:jc w:val="left"/>
        <w:rPr>
          <w:rFonts w:hint="eastAsia" w:ascii="仿宋" w:hAnsi="仿宋" w:eastAsia="仿宋" w:cs="宋体"/>
          <w:color w:val="auto"/>
          <w:sz w:val="28"/>
          <w:szCs w:val="28"/>
        </w:rPr>
      </w:pPr>
      <w:r>
        <w:rPr>
          <w:rFonts w:hint="eastAsia" w:ascii="仿宋" w:hAnsi="仿宋" w:eastAsia="仿宋" w:cs="宋体"/>
          <w:color w:val="auto"/>
          <w:sz w:val="28"/>
          <w:szCs w:val="28"/>
          <w:lang w:val="en-US" w:eastAsia="zh-CN"/>
        </w:rPr>
        <w:t>2022</w:t>
      </w:r>
      <w:r>
        <w:rPr>
          <w:rFonts w:hint="eastAsia" w:ascii="仿宋" w:hAnsi="仿宋" w:eastAsia="仿宋" w:cs="宋体"/>
          <w:color w:val="auto"/>
          <w:sz w:val="28"/>
          <w:szCs w:val="28"/>
        </w:rPr>
        <w:t>年州粮食质量监测中心“三公经费”预算共计</w:t>
      </w:r>
      <w:r>
        <w:rPr>
          <w:rFonts w:hint="eastAsia" w:ascii="仿宋" w:hAnsi="仿宋" w:eastAsia="仿宋" w:cs="宋体"/>
          <w:color w:val="auto"/>
          <w:sz w:val="28"/>
          <w:szCs w:val="28"/>
          <w:lang w:val="en-US" w:eastAsia="zh-CN"/>
        </w:rPr>
        <w:t>28000</w:t>
      </w:r>
      <w:r>
        <w:rPr>
          <w:rFonts w:hint="eastAsia" w:ascii="仿宋" w:hAnsi="仿宋" w:eastAsia="仿宋" w:cs="宋体"/>
          <w:color w:val="auto"/>
          <w:sz w:val="28"/>
          <w:szCs w:val="28"/>
        </w:rPr>
        <w:t>元，其中:公务接待费</w:t>
      </w:r>
      <w:r>
        <w:rPr>
          <w:rFonts w:hint="eastAsia" w:ascii="仿宋" w:hAnsi="仿宋" w:eastAsia="仿宋" w:cs="宋体"/>
          <w:color w:val="auto"/>
          <w:sz w:val="28"/>
          <w:szCs w:val="28"/>
          <w:lang w:val="en-US" w:eastAsia="zh-CN"/>
        </w:rPr>
        <w:t>10000</w:t>
      </w:r>
      <w:r>
        <w:rPr>
          <w:rFonts w:hint="eastAsia" w:ascii="仿宋" w:hAnsi="仿宋" w:eastAsia="仿宋" w:cs="宋体"/>
          <w:color w:val="auto"/>
          <w:sz w:val="28"/>
          <w:szCs w:val="28"/>
        </w:rPr>
        <w:t>元、公务用车购置及运行费</w:t>
      </w:r>
      <w:r>
        <w:rPr>
          <w:rFonts w:hint="eastAsia" w:ascii="仿宋" w:hAnsi="仿宋" w:eastAsia="仿宋" w:cs="宋体"/>
          <w:color w:val="auto"/>
          <w:sz w:val="28"/>
          <w:szCs w:val="28"/>
          <w:lang w:val="en-US" w:eastAsia="zh-CN"/>
        </w:rPr>
        <w:t>18000</w:t>
      </w:r>
      <w:r>
        <w:rPr>
          <w:rFonts w:hint="eastAsia" w:ascii="仿宋" w:hAnsi="仿宋" w:eastAsia="仿宋" w:cs="宋体"/>
          <w:color w:val="auto"/>
          <w:sz w:val="28"/>
          <w:szCs w:val="28"/>
        </w:rPr>
        <w:t>元。</w:t>
      </w:r>
    </w:p>
    <w:p>
      <w:pPr>
        <w:spacing w:line="500" w:lineRule="exact"/>
        <w:ind w:firstLine="700" w:firstLineChars="250"/>
        <w:jc w:val="left"/>
        <w:rPr>
          <w:rFonts w:hint="eastAsia" w:ascii="楷体_GB2312" w:hAnsi="楷体" w:eastAsia="楷体_GB2312" w:cs="宋体"/>
          <w:b/>
          <w:color w:val="auto"/>
          <w:sz w:val="28"/>
          <w:szCs w:val="28"/>
        </w:rPr>
      </w:pPr>
      <w:r>
        <w:rPr>
          <w:rFonts w:hint="eastAsia" w:ascii="仿宋" w:hAnsi="仿宋" w:eastAsia="仿宋" w:cs="宋体"/>
          <w:color w:val="auto"/>
          <w:sz w:val="28"/>
          <w:szCs w:val="28"/>
          <w:lang w:val="en-US" w:eastAsia="zh-CN"/>
        </w:rPr>
        <w:t>2023</w:t>
      </w:r>
      <w:r>
        <w:rPr>
          <w:rFonts w:hint="eastAsia" w:ascii="仿宋" w:hAnsi="仿宋" w:eastAsia="仿宋" w:cs="宋体"/>
          <w:color w:val="auto"/>
          <w:sz w:val="28"/>
          <w:szCs w:val="28"/>
        </w:rPr>
        <w:t>年州粮食质量监测中心“三公经费”预算共计</w:t>
      </w:r>
      <w:r>
        <w:rPr>
          <w:rFonts w:hint="eastAsia" w:ascii="仿宋" w:hAnsi="仿宋" w:eastAsia="仿宋" w:cs="宋体"/>
          <w:color w:val="auto"/>
          <w:sz w:val="28"/>
          <w:szCs w:val="28"/>
          <w:lang w:val="en-US" w:eastAsia="zh-CN"/>
        </w:rPr>
        <w:t>28000</w:t>
      </w:r>
      <w:r>
        <w:rPr>
          <w:rFonts w:hint="eastAsia" w:ascii="仿宋" w:hAnsi="仿宋" w:eastAsia="仿宋" w:cs="宋体"/>
          <w:color w:val="auto"/>
          <w:sz w:val="28"/>
          <w:szCs w:val="28"/>
        </w:rPr>
        <w:t>元，其中:公务接待费</w:t>
      </w:r>
      <w:r>
        <w:rPr>
          <w:rFonts w:hint="eastAsia" w:ascii="仿宋" w:hAnsi="仿宋" w:eastAsia="仿宋" w:cs="宋体"/>
          <w:color w:val="auto"/>
          <w:sz w:val="28"/>
          <w:szCs w:val="28"/>
          <w:lang w:val="en-US" w:eastAsia="zh-CN"/>
        </w:rPr>
        <w:t>10000</w:t>
      </w:r>
      <w:r>
        <w:rPr>
          <w:rFonts w:hint="eastAsia" w:ascii="仿宋" w:hAnsi="仿宋" w:eastAsia="仿宋" w:cs="宋体"/>
          <w:color w:val="auto"/>
          <w:sz w:val="28"/>
          <w:szCs w:val="28"/>
        </w:rPr>
        <w:t>元、公务用车购置及运行费</w:t>
      </w:r>
      <w:r>
        <w:rPr>
          <w:rFonts w:hint="eastAsia" w:ascii="仿宋" w:hAnsi="仿宋" w:eastAsia="仿宋" w:cs="宋体"/>
          <w:color w:val="auto"/>
          <w:sz w:val="28"/>
          <w:szCs w:val="28"/>
          <w:lang w:val="en-US" w:eastAsia="zh-CN"/>
        </w:rPr>
        <w:t>18000</w:t>
      </w:r>
      <w:r>
        <w:rPr>
          <w:rFonts w:hint="eastAsia" w:ascii="仿宋" w:hAnsi="仿宋" w:eastAsia="仿宋" w:cs="宋体"/>
          <w:color w:val="auto"/>
          <w:sz w:val="28"/>
          <w:szCs w:val="28"/>
        </w:rPr>
        <w:t>元。</w:t>
      </w:r>
    </w:p>
    <w:p>
      <w:pPr>
        <w:spacing w:line="500" w:lineRule="exact"/>
        <w:ind w:firstLine="700" w:firstLineChars="250"/>
        <w:jc w:val="left"/>
        <w:rPr>
          <w:rFonts w:hint="eastAsia" w:ascii="仿宋" w:hAnsi="仿宋" w:eastAsia="仿宋" w:cs="宋体"/>
          <w:color w:val="auto"/>
          <w:sz w:val="28"/>
          <w:szCs w:val="28"/>
        </w:rPr>
      </w:pPr>
    </w:p>
    <w:p>
      <w:pPr>
        <w:spacing w:line="500" w:lineRule="exact"/>
        <w:ind w:firstLine="660" w:firstLineChars="250"/>
        <w:jc w:val="left"/>
        <w:rPr>
          <w:rFonts w:hint="default"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rPr>
        <w:t>“三公经费”变动率=【（本年度“三公经费”预算数-上年度“三公经费”预算数）/上年度“三公经费”预算数】×100%=（</w:t>
      </w:r>
      <w:r>
        <w:rPr>
          <w:rFonts w:hint="eastAsia" w:ascii="仿宋" w:hAnsi="仿宋" w:eastAsia="仿宋" w:cs="宋体"/>
          <w:color w:val="auto"/>
          <w:spacing w:val="-8"/>
          <w:sz w:val="28"/>
          <w:szCs w:val="28"/>
          <w:lang w:val="en-US" w:eastAsia="zh-CN"/>
        </w:rPr>
        <w:t>28000</w:t>
      </w:r>
      <w:r>
        <w:rPr>
          <w:rFonts w:hint="eastAsia" w:ascii="仿宋" w:hAnsi="仿宋" w:eastAsia="仿宋" w:cs="宋体"/>
          <w:color w:val="auto"/>
          <w:spacing w:val="-8"/>
          <w:sz w:val="28"/>
          <w:szCs w:val="28"/>
        </w:rPr>
        <w:t>-</w:t>
      </w:r>
      <w:r>
        <w:rPr>
          <w:rFonts w:hint="eastAsia" w:ascii="仿宋" w:hAnsi="仿宋" w:eastAsia="仿宋" w:cs="宋体"/>
          <w:color w:val="auto"/>
          <w:spacing w:val="-8"/>
          <w:sz w:val="28"/>
          <w:szCs w:val="28"/>
          <w:lang w:val="en-US" w:eastAsia="zh-CN"/>
        </w:rPr>
        <w:t>28000）</w:t>
      </w:r>
      <w:r>
        <w:rPr>
          <w:rFonts w:hint="eastAsia" w:ascii="仿宋" w:hAnsi="仿宋" w:eastAsia="仿宋" w:cs="宋体"/>
          <w:color w:val="auto"/>
          <w:spacing w:val="-8"/>
          <w:sz w:val="28"/>
          <w:szCs w:val="28"/>
        </w:rPr>
        <w:t>/</w:t>
      </w:r>
      <w:r>
        <w:rPr>
          <w:rFonts w:hint="eastAsia" w:ascii="仿宋" w:hAnsi="仿宋" w:eastAsia="仿宋" w:cs="宋体"/>
          <w:color w:val="auto"/>
          <w:spacing w:val="-8"/>
          <w:sz w:val="28"/>
          <w:szCs w:val="28"/>
          <w:lang w:val="en-US" w:eastAsia="zh-CN"/>
        </w:rPr>
        <w:t>28000</w:t>
      </w:r>
      <w:r>
        <w:rPr>
          <w:rFonts w:hint="eastAsia" w:ascii="仿宋" w:hAnsi="仿宋" w:eastAsia="仿宋" w:cs="宋体"/>
          <w:color w:val="auto"/>
          <w:spacing w:val="-8"/>
          <w:sz w:val="28"/>
          <w:szCs w:val="28"/>
        </w:rPr>
        <w:t>×100%=</w:t>
      </w:r>
      <w:r>
        <w:rPr>
          <w:rFonts w:hint="eastAsia" w:ascii="仿宋" w:hAnsi="仿宋" w:eastAsia="仿宋" w:cs="宋体"/>
          <w:color w:val="auto"/>
          <w:spacing w:val="-8"/>
          <w:sz w:val="28"/>
          <w:szCs w:val="28"/>
          <w:lang w:val="en-US" w:eastAsia="zh-CN"/>
        </w:rPr>
        <w:t>0.</w:t>
      </w:r>
    </w:p>
    <w:p>
      <w:pPr>
        <w:pStyle w:val="10"/>
        <w:widowControl/>
        <w:spacing w:line="540" w:lineRule="exact"/>
        <w:ind w:firstLine="600"/>
        <w:rPr>
          <w:rFonts w:hint="eastAsia" w:ascii="仿宋_GB2312" w:hAnsi="Times New Roman" w:eastAsia="仿宋_GB2312"/>
          <w:color w:val="auto"/>
          <w:sz w:val="30"/>
          <w:szCs w:val="30"/>
          <w:lang w:val="en-US" w:eastAsia="zh-CN"/>
        </w:rPr>
      </w:pPr>
      <w:r>
        <w:rPr>
          <w:rFonts w:hint="eastAsia" w:ascii="仿宋_GB2312" w:hAnsi="Times New Roman" w:eastAsia="仿宋_GB2312"/>
          <w:color w:val="auto"/>
          <w:sz w:val="30"/>
          <w:szCs w:val="30"/>
          <w:lang w:val="en-US" w:eastAsia="zh-CN"/>
        </w:rPr>
        <w:t>（二）过程</w:t>
      </w:r>
    </w:p>
    <w:p>
      <w:pPr>
        <w:spacing w:line="500" w:lineRule="exact"/>
        <w:ind w:firstLine="562" w:firstLineChars="200"/>
        <w:jc w:val="left"/>
        <w:rPr>
          <w:rFonts w:hint="eastAsia" w:ascii="楷体_GB2312" w:hAnsi="楷体" w:eastAsia="楷体_GB2312" w:cs="宋体"/>
          <w:b/>
          <w:color w:val="auto"/>
          <w:sz w:val="28"/>
          <w:szCs w:val="28"/>
          <w:lang w:eastAsia="zh-CN"/>
        </w:rPr>
      </w:pPr>
      <w:r>
        <w:rPr>
          <w:rFonts w:hint="eastAsia" w:ascii="楷体_GB2312" w:hAnsi="楷体" w:eastAsia="楷体_GB2312" w:cs="宋体"/>
          <w:b/>
          <w:color w:val="auto"/>
          <w:sz w:val="28"/>
          <w:szCs w:val="28"/>
          <w:lang w:val="en-US" w:eastAsia="zh-CN"/>
        </w:rPr>
        <w:t>1、</w:t>
      </w:r>
      <w:r>
        <w:rPr>
          <w:rFonts w:hint="eastAsia" w:ascii="楷体_GB2312" w:hAnsi="楷体" w:eastAsia="楷体_GB2312" w:cs="宋体"/>
          <w:b/>
          <w:color w:val="auto"/>
          <w:sz w:val="28"/>
          <w:szCs w:val="28"/>
        </w:rPr>
        <w:t>预算</w:t>
      </w:r>
      <w:r>
        <w:rPr>
          <w:rFonts w:hint="eastAsia" w:ascii="楷体_GB2312" w:hAnsi="楷体" w:eastAsia="楷体_GB2312" w:cs="宋体"/>
          <w:b/>
          <w:color w:val="auto"/>
          <w:sz w:val="28"/>
          <w:szCs w:val="28"/>
          <w:lang w:eastAsia="zh-CN"/>
        </w:rPr>
        <w:t>执行率</w:t>
      </w:r>
    </w:p>
    <w:p>
      <w:pPr>
        <w:spacing w:line="500" w:lineRule="exact"/>
        <w:ind w:firstLine="660" w:firstLineChars="250"/>
        <w:jc w:val="left"/>
        <w:rPr>
          <w:rFonts w:hint="default"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2023年财政部门批复的本年度预算数2404800元，本年度实际完成预算数2910148.46元，预算执行率=（预算执行数/预算数）×100%=（2910148.46/2404800）*100%=121.01%，预算执行情况较好。</w:t>
      </w:r>
    </w:p>
    <w:p>
      <w:pPr>
        <w:spacing w:line="500" w:lineRule="exact"/>
        <w:ind w:firstLine="565" w:firstLineChars="201"/>
        <w:rPr>
          <w:rFonts w:ascii="楷体_GB2312" w:hAnsi="楷体" w:eastAsia="楷体_GB2312" w:cs="宋体"/>
          <w:b/>
          <w:color w:val="auto"/>
          <w:sz w:val="28"/>
          <w:szCs w:val="28"/>
        </w:rPr>
      </w:pPr>
      <w:r>
        <w:rPr>
          <w:rFonts w:hint="eastAsia" w:ascii="楷体_GB2312" w:hAnsi="楷体" w:eastAsia="楷体_GB2312" w:cs="宋体"/>
          <w:b/>
          <w:color w:val="auto"/>
          <w:sz w:val="28"/>
          <w:szCs w:val="28"/>
          <w:lang w:val="en-US" w:eastAsia="zh-CN"/>
        </w:rPr>
        <w:t>2、</w:t>
      </w:r>
      <w:r>
        <w:rPr>
          <w:rFonts w:hint="eastAsia" w:ascii="楷体_GB2312" w:hAnsi="楷体" w:eastAsia="楷体_GB2312" w:cs="宋体"/>
          <w:b/>
          <w:color w:val="auto"/>
          <w:sz w:val="28"/>
          <w:szCs w:val="28"/>
        </w:rPr>
        <w:t>预算调整率</w:t>
      </w:r>
    </w:p>
    <w:p>
      <w:pPr>
        <w:spacing w:line="500" w:lineRule="exact"/>
        <w:ind w:firstLine="660" w:firstLineChars="25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2023年度年初预算为2404800元，预算调整数2910148.46元，预算调整率=（预算调整数/预算数）×100%=（2910148.46/2404800）*100%121.01%。</w:t>
      </w:r>
    </w:p>
    <w:p>
      <w:pPr>
        <w:spacing w:line="500" w:lineRule="exact"/>
        <w:ind w:firstLine="660" w:firstLineChars="25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预算调整数超过预算数是因为退休人员绩效奖金未计入年初预算。</w:t>
      </w:r>
    </w:p>
    <w:p>
      <w:pPr>
        <w:spacing w:line="520" w:lineRule="exact"/>
        <w:ind w:firstLine="562" w:firstLineChars="200"/>
        <w:jc w:val="left"/>
        <w:rPr>
          <w:rFonts w:ascii="楷体_GB2312" w:hAnsi="楷体" w:eastAsia="楷体_GB2312" w:cs="宋体"/>
          <w:b/>
          <w:color w:val="auto"/>
          <w:sz w:val="28"/>
          <w:szCs w:val="28"/>
        </w:rPr>
      </w:pPr>
      <w:r>
        <w:rPr>
          <w:rFonts w:hint="eastAsia" w:ascii="楷体_GB2312" w:hAnsi="楷体" w:eastAsia="楷体_GB2312" w:cs="宋体"/>
          <w:b/>
          <w:color w:val="auto"/>
          <w:sz w:val="28"/>
          <w:szCs w:val="28"/>
          <w:lang w:val="en-US" w:eastAsia="zh-CN"/>
        </w:rPr>
        <w:t>3、</w:t>
      </w:r>
      <w:r>
        <w:rPr>
          <w:rFonts w:hint="eastAsia" w:ascii="楷体_GB2312" w:hAnsi="楷体" w:eastAsia="楷体_GB2312" w:cs="宋体"/>
          <w:b/>
          <w:color w:val="auto"/>
          <w:sz w:val="28"/>
          <w:szCs w:val="28"/>
        </w:rPr>
        <w:t>公用经费控制率</w:t>
      </w:r>
    </w:p>
    <w:p>
      <w:pPr>
        <w:spacing w:line="500" w:lineRule="exact"/>
        <w:ind w:firstLine="660" w:firstLineChars="250"/>
        <w:jc w:val="left"/>
        <w:rPr>
          <w:rFonts w:hint="default"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2023年度公用经费预算数为449400元，实际支出公用经费232978.43元，公用经费控制率=（实际支出公用经费总额/预算安排公用经费总额）*100%=（232978.43/449400）*100%=51.84%，公用经费控制情况较好。</w:t>
      </w:r>
    </w:p>
    <w:p>
      <w:pPr>
        <w:spacing w:line="520" w:lineRule="exact"/>
        <w:ind w:firstLine="562" w:firstLineChars="200"/>
        <w:jc w:val="left"/>
        <w:rPr>
          <w:rFonts w:hint="eastAsia" w:ascii="楷体_GB2312" w:hAnsi="楷体" w:eastAsia="楷体_GB2312" w:cs="宋体"/>
          <w:b/>
          <w:color w:val="auto"/>
          <w:sz w:val="28"/>
          <w:szCs w:val="28"/>
          <w:lang w:val="en-US" w:eastAsia="zh-CN"/>
        </w:rPr>
      </w:pPr>
      <w:r>
        <w:rPr>
          <w:rFonts w:hint="eastAsia" w:ascii="楷体_GB2312" w:hAnsi="楷体" w:eastAsia="楷体_GB2312" w:cs="宋体"/>
          <w:b/>
          <w:color w:val="auto"/>
          <w:sz w:val="28"/>
          <w:szCs w:val="28"/>
          <w:lang w:val="en-US" w:eastAsia="zh-CN"/>
        </w:rPr>
        <w:t>4、“三公经费”控制率</w:t>
      </w:r>
    </w:p>
    <w:p>
      <w:pPr>
        <w:spacing w:line="500" w:lineRule="exact"/>
        <w:ind w:firstLine="660" w:firstLineChars="25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2023年度三公经费预算数为28000元。其中:公务用车购置费0.00元，公务用车运行维护费18000元，公务接待10000元，因公出国（境）费用0.00元。</w:t>
      </w:r>
    </w:p>
    <w:p>
      <w:pPr>
        <w:spacing w:line="500" w:lineRule="exact"/>
        <w:ind w:firstLine="660" w:firstLineChars="25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2023年度核实的实际三公经费为12775.69元。其中:公务用车购置费0.00元，公务用车运行维护费10393.69元，公务接待2382元，因公出国（境）费用0.00元。</w:t>
      </w:r>
    </w:p>
    <w:p>
      <w:pPr>
        <w:spacing w:line="500" w:lineRule="exact"/>
        <w:ind w:firstLine="660" w:firstLineChars="25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“三公经费”控制率=（“三公经费”实际支出数/“三公经费”预算安排数）×100%=12775.69/28000=45.63%。</w:t>
      </w:r>
    </w:p>
    <w:p>
      <w:pPr>
        <w:spacing w:line="500" w:lineRule="exact"/>
        <w:ind w:firstLine="660" w:firstLineChars="25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2023年度的“三公经费”整体低于预算控制数，可见在“八项规定”和“厉行节约条约”的作用下，“三公经费”已能做到可控、有余的成果。</w:t>
      </w:r>
    </w:p>
    <w:p>
      <w:pPr>
        <w:spacing w:line="520" w:lineRule="exact"/>
        <w:ind w:firstLine="562" w:firstLineChars="200"/>
        <w:jc w:val="left"/>
        <w:rPr>
          <w:rFonts w:hint="eastAsia" w:ascii="楷体_GB2312" w:hAnsi="楷体" w:eastAsia="楷体_GB2312" w:cs="宋体"/>
          <w:b/>
          <w:color w:val="auto"/>
          <w:sz w:val="28"/>
          <w:szCs w:val="28"/>
          <w:lang w:val="en-US" w:eastAsia="zh-CN"/>
        </w:rPr>
      </w:pPr>
      <w:r>
        <w:rPr>
          <w:rFonts w:hint="eastAsia" w:ascii="楷体_GB2312" w:hAnsi="楷体" w:eastAsia="楷体_GB2312" w:cs="宋体"/>
          <w:b/>
          <w:color w:val="auto"/>
          <w:sz w:val="28"/>
          <w:szCs w:val="28"/>
          <w:lang w:val="en-US" w:eastAsia="zh-CN"/>
        </w:rPr>
        <w:t>5、政府采购执行率</w:t>
      </w:r>
    </w:p>
    <w:p>
      <w:pPr>
        <w:spacing w:line="500" w:lineRule="exact"/>
        <w:ind w:firstLine="660" w:firstLineChars="250"/>
        <w:jc w:val="left"/>
        <w:rPr>
          <w:rFonts w:hint="default"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2023年度政府采购预算数0元，实际政府采购金额0元。</w:t>
      </w:r>
    </w:p>
    <w:p>
      <w:pPr>
        <w:spacing w:line="500" w:lineRule="exact"/>
        <w:ind w:firstLine="562" w:firstLineChars="200"/>
        <w:rPr>
          <w:rFonts w:ascii="楷体_GB2312" w:hAnsi="楷体" w:eastAsia="楷体_GB2312" w:cs="宋体"/>
          <w:b/>
          <w:color w:val="auto"/>
          <w:sz w:val="28"/>
          <w:szCs w:val="28"/>
        </w:rPr>
      </w:pPr>
      <w:r>
        <w:rPr>
          <w:rFonts w:hint="eastAsia" w:ascii="楷体_GB2312" w:hAnsi="楷体" w:eastAsia="楷体_GB2312" w:cs="宋体"/>
          <w:b/>
          <w:color w:val="auto"/>
          <w:sz w:val="28"/>
          <w:szCs w:val="28"/>
          <w:lang w:val="en-US" w:eastAsia="zh-CN"/>
        </w:rPr>
        <w:t>6、</w:t>
      </w:r>
      <w:r>
        <w:rPr>
          <w:rFonts w:hint="eastAsia" w:ascii="楷体_GB2312" w:hAnsi="楷体" w:eastAsia="楷体_GB2312" w:cs="宋体"/>
          <w:b/>
          <w:color w:val="auto"/>
          <w:sz w:val="28"/>
          <w:szCs w:val="28"/>
        </w:rPr>
        <w:t>管理制度健全性</w:t>
      </w:r>
    </w:p>
    <w:p>
      <w:pPr>
        <w:spacing w:line="500" w:lineRule="exact"/>
        <w:ind w:firstLine="528" w:firstLineChars="200"/>
        <w:jc w:val="left"/>
        <w:rPr>
          <w:rFonts w:ascii="仿宋" w:hAnsi="仿宋" w:eastAsia="仿宋" w:cs="宋体"/>
          <w:color w:val="auto"/>
          <w:sz w:val="28"/>
          <w:szCs w:val="28"/>
        </w:rPr>
      </w:pPr>
      <w:r>
        <w:rPr>
          <w:rFonts w:hint="eastAsia" w:ascii="仿宋" w:hAnsi="仿宋" w:eastAsia="仿宋" w:cs="宋体"/>
          <w:color w:val="auto"/>
          <w:spacing w:val="-8"/>
          <w:sz w:val="28"/>
          <w:szCs w:val="28"/>
          <w:lang w:val="en-US" w:eastAsia="zh-CN"/>
        </w:rPr>
        <w:t>州粮食质量监测中心制定了《湘西自治州粮食质量监测中心管理办法》一套，共计23项规章制度，其中包括《湘西自治州粮食质量监测中心财务管理制度》；制定了《湘西自治州粮食质量监测中心厉行节约反对浪费信息公开制度》；相关管理制度制定得合法、合规、完整；相关管理制度得到了有效地执行。单位制定的管理制度健全，具有较强的合法合规性和完整性，相关的管理制度已得到了有效的执</w:t>
      </w:r>
      <w:r>
        <w:rPr>
          <w:rFonts w:hint="eastAsia" w:ascii="仿宋" w:hAnsi="仿宋" w:eastAsia="仿宋" w:cs="宋体"/>
          <w:color w:val="auto"/>
          <w:sz w:val="28"/>
          <w:szCs w:val="28"/>
        </w:rPr>
        <w:t>行。</w:t>
      </w:r>
    </w:p>
    <w:p>
      <w:pPr>
        <w:spacing w:line="500" w:lineRule="exact"/>
        <w:ind w:firstLine="562" w:firstLineChars="200"/>
        <w:rPr>
          <w:rFonts w:hint="eastAsia" w:ascii="楷体_GB2312" w:hAnsi="楷体" w:eastAsia="楷体_GB2312" w:cs="宋体"/>
          <w:b/>
          <w:color w:val="auto"/>
          <w:sz w:val="28"/>
          <w:szCs w:val="28"/>
          <w:lang w:val="en-US" w:eastAsia="zh-CN"/>
        </w:rPr>
      </w:pPr>
      <w:r>
        <w:rPr>
          <w:rFonts w:hint="eastAsia" w:ascii="楷体_GB2312" w:hAnsi="楷体" w:eastAsia="楷体_GB2312" w:cs="宋体"/>
          <w:b/>
          <w:color w:val="auto"/>
          <w:sz w:val="28"/>
          <w:szCs w:val="28"/>
          <w:lang w:val="en-US" w:eastAsia="zh-CN"/>
        </w:rPr>
        <w:t>7、资金使用合规性</w:t>
      </w:r>
    </w:p>
    <w:p>
      <w:pPr>
        <w:spacing w:line="500" w:lineRule="exact"/>
        <w:ind w:firstLine="528" w:firstLineChars="20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州粮食质量监测中心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spacing w:line="500" w:lineRule="exact"/>
        <w:ind w:firstLine="562" w:firstLineChars="200"/>
        <w:rPr>
          <w:rFonts w:hint="eastAsia" w:ascii="楷体_GB2312" w:hAnsi="楷体" w:eastAsia="楷体_GB2312" w:cs="宋体"/>
          <w:b/>
          <w:color w:val="auto"/>
          <w:sz w:val="28"/>
          <w:szCs w:val="28"/>
          <w:lang w:val="en-US" w:eastAsia="zh-CN"/>
        </w:rPr>
      </w:pPr>
      <w:r>
        <w:rPr>
          <w:rFonts w:hint="eastAsia" w:ascii="楷体_GB2312" w:hAnsi="楷体" w:eastAsia="楷体_GB2312" w:cs="宋体"/>
          <w:b/>
          <w:color w:val="auto"/>
          <w:sz w:val="28"/>
          <w:szCs w:val="28"/>
          <w:lang w:val="en-US" w:eastAsia="zh-CN"/>
        </w:rPr>
        <w:t>8、预决算信息公开性</w:t>
      </w:r>
    </w:p>
    <w:p>
      <w:pPr>
        <w:spacing w:line="500" w:lineRule="exact"/>
        <w:ind w:firstLine="528" w:firstLineChars="20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州粮食质量监测中心2023年度预决算已按财政要求在其门户网站上公开，本单位基础数据信息和会计信息资料真实、完整，基础数据信息和汇集信息资料准确。</w:t>
      </w:r>
    </w:p>
    <w:p>
      <w:pPr>
        <w:spacing w:line="500" w:lineRule="exact"/>
        <w:ind w:firstLine="562" w:firstLineChars="200"/>
        <w:rPr>
          <w:rFonts w:hint="eastAsia" w:ascii="楷体_GB2312" w:hAnsi="楷体" w:eastAsia="楷体_GB2312" w:cs="宋体"/>
          <w:b/>
          <w:color w:val="auto"/>
          <w:sz w:val="28"/>
          <w:szCs w:val="28"/>
          <w:lang w:val="en-US" w:eastAsia="zh-CN"/>
        </w:rPr>
      </w:pPr>
      <w:r>
        <w:rPr>
          <w:rFonts w:hint="eastAsia" w:ascii="楷体_GB2312" w:hAnsi="楷体" w:eastAsia="楷体_GB2312" w:cs="宋体"/>
          <w:b/>
          <w:color w:val="auto"/>
          <w:sz w:val="28"/>
          <w:szCs w:val="28"/>
          <w:lang w:val="en-US" w:eastAsia="zh-CN"/>
        </w:rPr>
        <w:t>9、资产管理安全性</w:t>
      </w:r>
    </w:p>
    <w:p>
      <w:pPr>
        <w:spacing w:line="500" w:lineRule="exact"/>
        <w:ind w:firstLine="528" w:firstLineChars="20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经资产清查核实，单位资产的保存使用合规、配置合理、处置规范，资产整体运行情况较好。</w:t>
      </w:r>
    </w:p>
    <w:p>
      <w:pPr>
        <w:spacing w:line="500" w:lineRule="exact"/>
        <w:ind w:firstLine="562" w:firstLineChars="200"/>
        <w:rPr>
          <w:rFonts w:hint="eastAsia" w:ascii="楷体_GB2312" w:hAnsi="楷体" w:eastAsia="楷体_GB2312" w:cs="宋体"/>
          <w:b/>
          <w:color w:val="auto"/>
          <w:sz w:val="28"/>
          <w:szCs w:val="28"/>
          <w:lang w:val="en-US" w:eastAsia="zh-CN"/>
        </w:rPr>
      </w:pPr>
      <w:r>
        <w:rPr>
          <w:rFonts w:hint="eastAsia" w:ascii="楷体_GB2312" w:hAnsi="楷体" w:eastAsia="楷体_GB2312" w:cs="宋体"/>
          <w:b/>
          <w:color w:val="auto"/>
          <w:sz w:val="28"/>
          <w:szCs w:val="28"/>
          <w:lang w:val="en-US" w:eastAsia="zh-CN"/>
        </w:rPr>
        <w:t>10、固定资产利用率</w:t>
      </w:r>
    </w:p>
    <w:p>
      <w:pPr>
        <w:spacing w:line="500" w:lineRule="exact"/>
        <w:ind w:firstLine="528" w:firstLineChars="20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2023年部门固定资产总额9913633.25元，实际在用固定资产总额9913633.25元，无闲置固定资产，固定资产利用率=（实际在用固定资产总额/所有固定资产总额）*100%=（9913633.25/9913633.25）*100%=100%，固定资产得到充分利用。</w:t>
      </w:r>
    </w:p>
    <w:p>
      <w:pPr>
        <w:pStyle w:val="10"/>
        <w:widowControl/>
        <w:spacing w:line="540" w:lineRule="exact"/>
        <w:ind w:firstLine="600"/>
        <w:rPr>
          <w:rFonts w:hint="eastAsia" w:ascii="仿宋_GB2312" w:hAnsi="Times New Roman" w:eastAsia="仿宋_GB2312"/>
          <w:color w:val="auto"/>
          <w:sz w:val="30"/>
          <w:szCs w:val="30"/>
          <w:lang w:val="en-US" w:eastAsia="zh-CN"/>
        </w:rPr>
      </w:pPr>
      <w:r>
        <w:rPr>
          <w:rFonts w:hint="eastAsia" w:ascii="仿宋_GB2312" w:hAnsi="Times New Roman" w:eastAsia="仿宋_GB2312"/>
          <w:color w:val="auto"/>
          <w:sz w:val="30"/>
          <w:szCs w:val="30"/>
          <w:lang w:val="en-US" w:eastAsia="zh-CN"/>
        </w:rPr>
        <w:t>（三）产出及效果</w:t>
      </w:r>
    </w:p>
    <w:p>
      <w:pPr>
        <w:spacing w:line="500" w:lineRule="exact"/>
        <w:ind w:firstLine="562" w:firstLineChars="200"/>
        <w:jc w:val="left"/>
        <w:rPr>
          <w:rFonts w:hint="eastAsia" w:ascii="仿宋" w:hAnsi="仿宋" w:eastAsia="仿宋" w:cs="宋体"/>
          <w:color w:val="auto"/>
          <w:spacing w:val="-8"/>
          <w:sz w:val="28"/>
          <w:szCs w:val="28"/>
          <w:lang w:val="en-US" w:eastAsia="zh-CN"/>
        </w:rPr>
      </w:pPr>
      <w:r>
        <w:rPr>
          <w:rFonts w:hint="eastAsia" w:ascii="楷体_GB2312" w:hAnsi="楷体" w:eastAsia="楷体_GB2312" w:cs="宋体"/>
          <w:b/>
          <w:color w:val="auto"/>
          <w:sz w:val="28"/>
          <w:szCs w:val="28"/>
          <w:lang w:val="en-US" w:eastAsia="zh-CN"/>
        </w:rPr>
        <w:t xml:space="preserve">1、重点工作办结率 </w:t>
      </w:r>
      <w:r>
        <w:rPr>
          <w:rFonts w:hint="eastAsia" w:ascii="仿宋" w:hAnsi="仿宋" w:eastAsia="仿宋" w:cs="宋体"/>
          <w:color w:val="auto"/>
          <w:spacing w:val="-8"/>
          <w:sz w:val="28"/>
          <w:szCs w:val="28"/>
          <w:lang w:val="en-US" w:eastAsia="zh-CN"/>
        </w:rPr>
        <w:t xml:space="preserve"> </w:t>
      </w:r>
    </w:p>
    <w:p>
      <w:pPr>
        <w:spacing w:line="500" w:lineRule="exact"/>
        <w:ind w:firstLine="528" w:firstLineChars="20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粮食质量检验监测，事关国家粮食安全，事关人们身体健康。根据上级要求，我中心对区域内新收获粮食、国家政策性粮及市场粮油进行了质量检验监测，共扦取和检测样品337份，全面完成了各项监测工作任务。</w:t>
      </w:r>
    </w:p>
    <w:p>
      <w:pPr>
        <w:spacing w:line="500" w:lineRule="exact"/>
        <w:ind w:firstLine="528" w:firstLineChars="200"/>
        <w:jc w:val="left"/>
        <w:rPr>
          <w:rFonts w:hint="eastAsia" w:ascii="楷体_GB2312" w:hAnsi="楷体" w:eastAsia="楷体_GB2312" w:cs="宋体"/>
          <w:b/>
          <w:color w:val="auto"/>
          <w:sz w:val="28"/>
          <w:szCs w:val="28"/>
          <w:lang w:val="en-US" w:eastAsia="zh-CN"/>
        </w:rPr>
      </w:pPr>
      <w:r>
        <w:rPr>
          <w:rFonts w:hint="eastAsia" w:ascii="仿宋" w:hAnsi="仿宋" w:eastAsia="仿宋" w:cs="宋体"/>
          <w:color w:val="auto"/>
          <w:spacing w:val="-8"/>
          <w:sz w:val="28"/>
          <w:szCs w:val="28"/>
          <w:lang w:val="en-US" w:eastAsia="zh-CN"/>
        </w:rPr>
        <w:t>重点工作办结率=（重点工作实际完成数/交办或下达数）×100%=重点工作办结率=（337/337）×100%=100%。</w:t>
      </w:r>
      <w:r>
        <w:rPr>
          <w:rFonts w:hint="eastAsia" w:ascii="仿宋" w:hAnsi="仿宋" w:eastAsia="仿宋" w:cs="宋体"/>
          <w:color w:val="auto"/>
          <w:spacing w:val="-8"/>
          <w:sz w:val="28"/>
          <w:szCs w:val="28"/>
          <w:lang w:val="en-US" w:eastAsia="zh-CN"/>
        </w:rPr>
        <w:br w:type="textWrapping"/>
      </w:r>
      <w:r>
        <w:rPr>
          <w:rFonts w:hint="eastAsia" w:ascii="仿宋" w:hAnsi="仿宋" w:eastAsia="仿宋" w:cs="宋体"/>
          <w:color w:val="auto"/>
          <w:spacing w:val="-8"/>
          <w:sz w:val="28"/>
          <w:szCs w:val="28"/>
          <w:lang w:val="en-US" w:eastAsia="zh-CN"/>
        </w:rPr>
        <w:t xml:space="preserve">   </w:t>
      </w:r>
      <w:r>
        <w:rPr>
          <w:rFonts w:hint="eastAsia" w:ascii="楷体_GB2312" w:hAnsi="楷体" w:eastAsia="楷体_GB2312" w:cs="宋体"/>
          <w:b/>
          <w:color w:val="auto"/>
          <w:sz w:val="28"/>
          <w:szCs w:val="28"/>
          <w:lang w:val="en-US" w:eastAsia="zh-CN"/>
        </w:rPr>
        <w:t>2、经济效益和社会效益</w:t>
      </w:r>
    </w:p>
    <w:p>
      <w:pPr>
        <w:spacing w:line="500" w:lineRule="exact"/>
        <w:ind w:firstLine="528" w:firstLineChars="20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一方面我们积极为系统内储备企业提供检测服务。另一方面，对粮食加工企业和部分粮油经营企业主动送检的样品我们也提供了力所能及的检验服务。截至目前共承检社会委托样品65份，其中稻谷56 份、大米 4份、菜籽油 5份。</w:t>
      </w:r>
    </w:p>
    <w:p>
      <w:pPr>
        <w:spacing w:line="500" w:lineRule="exact"/>
        <w:ind w:firstLine="528" w:firstLineChars="20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依托“湖南省粮食安全宣传教育基地”，宣扬爱粮节粮知识，提升社会影响力。今年我中心继续以“湖南省粮食安全宣传教育基地”为依托,在州粮食和物资储备局组织的全州粮储工作业务培训班、世界粮食日宣传活动中，积极开放实验室，通过带领吉首市四中的中学生参观和现场实验展示的方式，向中学生们宣讲了粮食的来之不易，要爱粮节粮从我做起，通过活动开展，单位形象得到进一步提升，社会效应进一步凸显。</w:t>
      </w:r>
    </w:p>
    <w:p>
      <w:pPr>
        <w:spacing w:line="500" w:lineRule="exact"/>
        <w:ind w:firstLine="562" w:firstLineChars="200"/>
        <w:jc w:val="left"/>
        <w:rPr>
          <w:rFonts w:hint="eastAsia" w:ascii="楷体_GB2312" w:hAnsi="楷体" w:eastAsia="楷体_GB2312" w:cs="宋体"/>
          <w:b/>
          <w:color w:val="auto"/>
          <w:sz w:val="28"/>
          <w:szCs w:val="28"/>
          <w:lang w:val="en-US" w:eastAsia="zh-CN"/>
        </w:rPr>
      </w:pPr>
      <w:r>
        <w:rPr>
          <w:rFonts w:hint="eastAsia" w:ascii="楷体_GB2312" w:hAnsi="楷体" w:eastAsia="楷体_GB2312" w:cs="宋体"/>
          <w:b/>
          <w:color w:val="auto"/>
          <w:sz w:val="28"/>
          <w:szCs w:val="28"/>
          <w:lang w:val="en-US" w:eastAsia="zh-CN"/>
        </w:rPr>
        <w:t>3、行政效能</w:t>
      </w:r>
    </w:p>
    <w:p>
      <w:pPr>
        <w:spacing w:line="500" w:lineRule="exact"/>
        <w:ind w:firstLine="528" w:firstLineChars="20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 xml:space="preserve"> 2023年，根据上级有关要求，我中心对区域内收购粮食、库存粮食、应急粮食及市场粮食进行了有效的质量检验监测，共扦取和检测样品337份，全面完成了各项监测工作任务。</w:t>
      </w:r>
    </w:p>
    <w:p>
      <w:pPr>
        <w:spacing w:line="500" w:lineRule="exact"/>
        <w:ind w:firstLine="528" w:firstLineChars="200"/>
        <w:jc w:val="left"/>
        <w:rPr>
          <w:rFonts w:hint="default"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 xml:space="preserve"> 保质保量完成国家新收获粮食扦样检测任务。新收获粮食质量安全监测是国家化解粮食质量安全风险的一项重要举措。</w:t>
      </w:r>
      <w:r>
        <w:rPr>
          <w:rFonts w:hint="default" w:ascii="仿宋" w:hAnsi="仿宋" w:eastAsia="仿宋" w:cs="宋体"/>
          <w:color w:val="auto"/>
          <w:spacing w:val="-8"/>
          <w:sz w:val="28"/>
          <w:szCs w:val="28"/>
          <w:lang w:val="en" w:eastAsia="zh-CN"/>
        </w:rPr>
        <w:t>202</w:t>
      </w:r>
      <w:r>
        <w:rPr>
          <w:rFonts w:hint="eastAsia" w:ascii="仿宋" w:hAnsi="仿宋" w:eastAsia="仿宋" w:cs="宋体"/>
          <w:color w:val="auto"/>
          <w:spacing w:val="-8"/>
          <w:sz w:val="28"/>
          <w:szCs w:val="28"/>
          <w:lang w:val="en-US" w:eastAsia="zh-CN"/>
        </w:rPr>
        <w:t>3年，中心严格按照国家卫星定位深入农户家里进行抽样，目前已完成新收获粮食油菜籽样品+稻谷样品总计153份。新收获粮食质量检验结果已经按时上报国家局。</w:t>
      </w:r>
    </w:p>
    <w:p>
      <w:pPr>
        <w:spacing w:line="500" w:lineRule="exact"/>
        <w:ind w:firstLine="528" w:firstLineChars="20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做好政策性粮食质量监测。积极配合州局开展春秋两季粮食库存监督检查工作。共扦取并检验储备粮样品共84份样品（其中储备库原粮79份，成品粮3份，菜籽油2份）。</w:t>
      </w:r>
    </w:p>
    <w:p>
      <w:pPr>
        <w:spacing w:line="500" w:lineRule="exact"/>
        <w:ind w:firstLine="528" w:firstLineChars="20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开展应急粮食监督检查。 对州内应急加工点、放心粮油示范企业（销售点）、军粮供应站的粮食质量监测实现100%全覆盖，共扦取并检验28份样品。</w:t>
      </w:r>
    </w:p>
    <w:p>
      <w:pPr>
        <w:spacing w:line="500" w:lineRule="exact"/>
        <w:ind w:firstLine="528" w:firstLineChars="20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致力服务社会，全心全意做好委托样品的检验工作。一方面我们积极为系统内储备企业提供检测服务。另一方面，对粮食加工企业和部分粮油经营企业主动送检的样品我们也提供了力所能及的检验服务。截至目前共承检社会委托样品65份，其中稻谷56 份、大米 4份、菜籽油 5份。</w:t>
      </w:r>
    </w:p>
    <w:p>
      <w:pPr>
        <w:spacing w:line="500" w:lineRule="exact"/>
        <w:ind w:firstLine="528" w:firstLineChars="200"/>
        <w:jc w:val="left"/>
        <w:rPr>
          <w:rFonts w:hint="eastAsia" w:ascii="仿宋" w:hAnsi="仿宋" w:eastAsia="仿宋" w:cs="宋体"/>
          <w:color w:val="auto"/>
          <w:spacing w:val="-8"/>
          <w:sz w:val="28"/>
          <w:szCs w:val="28"/>
          <w:lang w:val="en-US" w:eastAsia="zh-CN"/>
        </w:rPr>
      </w:pPr>
    </w:p>
    <w:p>
      <w:pPr>
        <w:spacing w:line="500" w:lineRule="exact"/>
        <w:ind w:firstLine="562" w:firstLineChars="200"/>
        <w:jc w:val="left"/>
        <w:rPr>
          <w:rFonts w:hint="eastAsia" w:ascii="楷体_GB2312" w:hAnsi="楷体" w:eastAsia="楷体_GB2312" w:cs="宋体"/>
          <w:b/>
          <w:color w:val="auto"/>
          <w:sz w:val="28"/>
          <w:szCs w:val="28"/>
          <w:lang w:val="en-US" w:eastAsia="zh-CN"/>
        </w:rPr>
      </w:pPr>
      <w:r>
        <w:rPr>
          <w:rFonts w:hint="eastAsia" w:ascii="楷体_GB2312" w:hAnsi="楷体" w:eastAsia="楷体_GB2312" w:cs="宋体"/>
          <w:b/>
          <w:color w:val="auto"/>
          <w:sz w:val="28"/>
          <w:szCs w:val="28"/>
          <w:lang w:val="en-US" w:eastAsia="zh-CN"/>
        </w:rPr>
        <w:t>4、社会公众或服务对象满意度</w:t>
      </w:r>
    </w:p>
    <w:p>
      <w:pPr>
        <w:spacing w:line="500" w:lineRule="exact"/>
        <w:ind w:firstLine="528" w:firstLineChars="200"/>
        <w:jc w:val="left"/>
        <w:rPr>
          <w:rFonts w:hint="eastAsia" w:ascii="仿宋" w:hAnsi="仿宋" w:eastAsia="仿宋" w:cs="宋体"/>
          <w:color w:val="auto"/>
          <w:spacing w:val="-8"/>
          <w:sz w:val="28"/>
          <w:szCs w:val="28"/>
          <w:lang w:val="en-US" w:eastAsia="zh-CN"/>
        </w:rPr>
      </w:pPr>
      <w:r>
        <w:rPr>
          <w:rFonts w:hint="eastAsia" w:ascii="仿宋" w:hAnsi="仿宋" w:eastAsia="仿宋" w:cs="宋体"/>
          <w:color w:val="auto"/>
          <w:spacing w:val="-8"/>
          <w:sz w:val="28"/>
          <w:szCs w:val="28"/>
          <w:lang w:val="en-US" w:eastAsia="zh-CN"/>
        </w:rPr>
        <w:t>本次社会公众或服务对象满意度调查综合得分为98分，故公众和服务对象对我中心满意度较高。</w:t>
      </w:r>
    </w:p>
    <w:p>
      <w:pPr>
        <w:widowControl/>
        <w:numPr>
          <w:ilvl w:val="0"/>
          <w:numId w:val="3"/>
        </w:numPr>
        <w:spacing w:line="540" w:lineRule="exact"/>
        <w:ind w:firstLine="600" w:firstLineChars="200"/>
        <w:jc w:val="left"/>
        <w:rPr>
          <w:rFonts w:hint="eastAsia" w:eastAsia="黑体"/>
          <w:color w:val="auto"/>
          <w:sz w:val="30"/>
          <w:szCs w:val="30"/>
          <w:lang w:val="en-US" w:eastAsia="zh-CN"/>
        </w:rPr>
      </w:pPr>
      <w:r>
        <w:rPr>
          <w:rFonts w:hint="eastAsia" w:eastAsia="黑体"/>
          <w:color w:val="auto"/>
          <w:sz w:val="30"/>
          <w:szCs w:val="30"/>
          <w:lang w:val="en-US" w:eastAsia="zh-CN"/>
        </w:rPr>
        <w:t>综合评价情况及评价结论</w:t>
      </w:r>
    </w:p>
    <w:p>
      <w:pPr>
        <w:spacing w:line="500" w:lineRule="exact"/>
        <w:ind w:firstLine="560" w:firstLineChars="200"/>
        <w:jc w:val="left"/>
        <w:rPr>
          <w:rFonts w:hint="eastAsia" w:eastAsia="黑体"/>
          <w:color w:val="auto"/>
          <w:sz w:val="30"/>
          <w:szCs w:val="30"/>
          <w:lang w:eastAsia="zh-CN"/>
        </w:rPr>
      </w:pPr>
      <w:r>
        <w:rPr>
          <w:rFonts w:hint="eastAsia" w:ascii="仿宋" w:hAnsi="仿宋" w:eastAsia="仿宋" w:cs="宋体"/>
          <w:color w:val="auto"/>
          <w:sz w:val="28"/>
          <w:szCs w:val="28"/>
        </w:rPr>
        <w:t>我</w:t>
      </w:r>
      <w:r>
        <w:rPr>
          <w:rFonts w:hint="eastAsia" w:ascii="仿宋" w:hAnsi="仿宋" w:eastAsia="仿宋" w:cs="宋体"/>
          <w:color w:val="auto"/>
          <w:sz w:val="28"/>
          <w:szCs w:val="28"/>
          <w:lang w:eastAsia="zh-CN"/>
        </w:rPr>
        <w:t>中心</w:t>
      </w:r>
      <w:r>
        <w:rPr>
          <w:rFonts w:hint="eastAsia" w:ascii="仿宋" w:hAnsi="仿宋" w:eastAsia="仿宋" w:cs="宋体"/>
          <w:color w:val="auto"/>
          <w:sz w:val="28"/>
          <w:szCs w:val="28"/>
        </w:rPr>
        <w:t>绩效评价领导小组，根据对我</w:t>
      </w:r>
      <w:r>
        <w:rPr>
          <w:rFonts w:hint="eastAsia" w:ascii="仿宋" w:hAnsi="仿宋" w:eastAsia="仿宋" w:cs="宋体"/>
          <w:color w:val="auto"/>
          <w:sz w:val="28"/>
          <w:szCs w:val="28"/>
          <w:lang w:eastAsia="zh-CN"/>
        </w:rPr>
        <w:t>中心</w:t>
      </w:r>
      <w:r>
        <w:rPr>
          <w:rFonts w:hint="eastAsia" w:ascii="仿宋" w:hAnsi="仿宋" w:eastAsia="仿宋" w:cs="宋体"/>
          <w:color w:val="auto"/>
          <w:sz w:val="28"/>
          <w:szCs w:val="28"/>
        </w:rPr>
        <w:t>部门整体支出的核查，比对部门整体支出绩效评价指标分析打分，经过定性评价与定量评价我</w:t>
      </w:r>
      <w:r>
        <w:rPr>
          <w:rFonts w:hint="eastAsia" w:ascii="仿宋" w:hAnsi="仿宋" w:eastAsia="仿宋" w:cs="宋体"/>
          <w:color w:val="auto"/>
          <w:sz w:val="28"/>
          <w:szCs w:val="28"/>
          <w:lang w:eastAsia="zh-CN"/>
        </w:rPr>
        <w:t>中心</w:t>
      </w:r>
      <w:r>
        <w:rPr>
          <w:rFonts w:hint="eastAsia" w:ascii="仿宋" w:hAnsi="仿宋" w:eastAsia="仿宋" w:cs="宋体"/>
          <w:color w:val="auto"/>
          <w:sz w:val="28"/>
          <w:szCs w:val="28"/>
        </w:rPr>
        <w:t>部门整体支出评价分值为92分，绩效评价等级为优。</w:t>
      </w:r>
    </w:p>
    <w:p>
      <w:pPr>
        <w:widowControl/>
        <w:numPr>
          <w:ilvl w:val="0"/>
          <w:numId w:val="3"/>
        </w:numPr>
        <w:spacing w:line="540" w:lineRule="exact"/>
        <w:ind w:firstLine="600" w:firstLineChars="200"/>
        <w:jc w:val="left"/>
        <w:rPr>
          <w:rFonts w:hint="eastAsia" w:eastAsia="黑体"/>
          <w:color w:val="auto"/>
          <w:sz w:val="30"/>
          <w:szCs w:val="30"/>
          <w:lang w:eastAsia="zh-CN"/>
        </w:rPr>
      </w:pPr>
      <w:r>
        <w:rPr>
          <w:rFonts w:hint="eastAsia" w:eastAsia="黑体"/>
          <w:color w:val="auto"/>
          <w:sz w:val="30"/>
          <w:szCs w:val="30"/>
          <w:lang w:eastAsia="zh-CN"/>
        </w:rPr>
        <w:t>主要经验做法、存在的问题及原因分析</w:t>
      </w:r>
    </w:p>
    <w:p>
      <w:pPr>
        <w:pStyle w:val="10"/>
        <w:widowControl/>
        <w:spacing w:line="540" w:lineRule="exact"/>
        <w:ind w:firstLine="600"/>
        <w:rPr>
          <w:rFonts w:hint="eastAsia" w:ascii="仿宋_GB2312" w:hAnsi="Times New Roman" w:eastAsia="仿宋_GB2312"/>
          <w:color w:val="auto"/>
          <w:sz w:val="30"/>
          <w:szCs w:val="30"/>
          <w:lang w:val="en-US" w:eastAsia="zh-CN"/>
        </w:rPr>
      </w:pPr>
      <w:r>
        <w:rPr>
          <w:rFonts w:hint="eastAsia" w:ascii="仿宋_GB2312" w:hAnsi="Times New Roman" w:eastAsia="仿宋_GB2312"/>
          <w:color w:val="auto"/>
          <w:sz w:val="30"/>
          <w:szCs w:val="30"/>
          <w:lang w:val="en-US" w:eastAsia="zh-CN"/>
        </w:rPr>
        <w:t>（一）主要经验做法</w:t>
      </w:r>
    </w:p>
    <w:p>
      <w:pPr>
        <w:spacing w:line="500" w:lineRule="exact"/>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不断完善部门绩效目标指标，在共性目标指表上，不断设置部门的特定指标；不断完善部门预算绩效管理工作领导小组，负责组织、协调、评价、考核、管理预算绩效相关工作；强化绩效考评力度，不断深挖绩效潜力，促进财政预算管控越来越严，越来越规范。</w:t>
      </w:r>
    </w:p>
    <w:p>
      <w:pPr>
        <w:pStyle w:val="10"/>
        <w:widowControl/>
        <w:spacing w:line="540" w:lineRule="exact"/>
        <w:ind w:firstLine="600"/>
        <w:rPr>
          <w:rFonts w:hint="eastAsia" w:ascii="仿宋_GB2312" w:hAnsi="Times New Roman" w:eastAsia="仿宋_GB2312"/>
          <w:color w:val="auto"/>
          <w:sz w:val="30"/>
          <w:szCs w:val="30"/>
          <w:lang w:val="en-US" w:eastAsia="zh-CN"/>
        </w:rPr>
      </w:pPr>
      <w:r>
        <w:rPr>
          <w:rFonts w:hint="eastAsia" w:ascii="仿宋_GB2312" w:hAnsi="Times New Roman" w:eastAsia="仿宋_GB2312"/>
          <w:color w:val="auto"/>
          <w:sz w:val="30"/>
          <w:szCs w:val="30"/>
          <w:lang w:val="en-US" w:eastAsia="zh-CN"/>
        </w:rPr>
        <w:t>（二）存在的问题及原因</w:t>
      </w:r>
    </w:p>
    <w:p>
      <w:pPr>
        <w:spacing w:line="500" w:lineRule="exact"/>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一是工作提前谋划不够，绩效目标编制还需更加严谨细致；二是年度部门目标设置笼统，没有数量、质量指标，年度难以进行指标对比分析；三是预算调整率较高，部门绩效指标体系不稳定，无法形成固定的横向、纵向对比分析。</w:t>
      </w:r>
    </w:p>
    <w:p>
      <w:pPr>
        <w:widowControl/>
        <w:numPr>
          <w:ilvl w:val="0"/>
          <w:numId w:val="3"/>
        </w:numPr>
        <w:spacing w:line="540" w:lineRule="exact"/>
        <w:ind w:firstLine="600" w:firstLineChars="200"/>
        <w:jc w:val="left"/>
        <w:rPr>
          <w:rFonts w:hint="eastAsia" w:eastAsia="黑体"/>
          <w:color w:val="auto"/>
          <w:sz w:val="30"/>
          <w:szCs w:val="30"/>
          <w:lang w:eastAsia="zh-CN"/>
        </w:rPr>
      </w:pPr>
      <w:r>
        <w:rPr>
          <w:rFonts w:hint="eastAsia" w:eastAsia="黑体"/>
          <w:color w:val="auto"/>
          <w:sz w:val="30"/>
          <w:szCs w:val="30"/>
          <w:lang w:eastAsia="zh-CN"/>
        </w:rPr>
        <w:t>有关建议</w:t>
      </w:r>
    </w:p>
    <w:p>
      <w:pPr>
        <w:numPr>
          <w:ilvl w:val="0"/>
          <w:numId w:val="4"/>
        </w:numPr>
        <w:spacing w:line="500" w:lineRule="exact"/>
        <w:ind w:firstLine="600" w:firstLineChars="200"/>
        <w:jc w:val="left"/>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充分做好绩效评价编制的准备工作。</w:t>
      </w:r>
    </w:p>
    <w:p>
      <w:pPr>
        <w:numPr>
          <w:ilvl w:val="0"/>
          <w:numId w:val="0"/>
        </w:numPr>
        <w:spacing w:line="500" w:lineRule="exact"/>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严格按照《预算法》要求开展预算编制和预算调整工作，持续硬化预算约束，提高预算编制、预算执行、预算管理、预算绩效评价能力，切实做到花钱必有效，无效必问责。</w:t>
      </w:r>
    </w:p>
    <w:p>
      <w:pPr>
        <w:numPr>
          <w:ilvl w:val="0"/>
          <w:numId w:val="4"/>
        </w:numPr>
        <w:spacing w:line="500" w:lineRule="exact"/>
        <w:ind w:left="0" w:leftChars="0" w:firstLine="600" w:firstLineChars="200"/>
        <w:jc w:val="left"/>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进一步规范部门绩效评价体系建设。</w:t>
      </w:r>
    </w:p>
    <w:p>
      <w:pPr>
        <w:numPr>
          <w:ilvl w:val="0"/>
          <w:numId w:val="0"/>
        </w:numPr>
        <w:spacing w:line="500" w:lineRule="exact"/>
        <w:ind w:firstLine="560"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部门绩效评价应该综合、规范，不断推进绩效评价全过程管理，不断推进预算绩效评价应用体系改革，不断规范绩效评价管理，让绩效评价成为预算编制的风向标。</w:t>
      </w:r>
    </w:p>
    <w:p>
      <w:pPr>
        <w:widowControl/>
        <w:spacing w:line="540" w:lineRule="exact"/>
        <w:ind w:firstLine="600" w:firstLineChars="200"/>
        <w:jc w:val="left"/>
        <w:rPr>
          <w:rFonts w:eastAsia="黑体"/>
          <w:color w:val="auto"/>
          <w:sz w:val="30"/>
          <w:szCs w:val="30"/>
        </w:rPr>
      </w:pPr>
      <w:r>
        <w:rPr>
          <w:rFonts w:hint="eastAsia" w:eastAsia="黑体"/>
          <w:color w:val="auto"/>
          <w:sz w:val="30"/>
          <w:szCs w:val="30"/>
          <w:lang w:eastAsia="zh-CN"/>
        </w:rPr>
        <w:t>十</w:t>
      </w:r>
      <w:r>
        <w:rPr>
          <w:rFonts w:eastAsia="黑体"/>
          <w:color w:val="auto"/>
          <w:sz w:val="30"/>
          <w:szCs w:val="30"/>
        </w:rPr>
        <w:t>、绩效自评结果拟应用和公开情况</w:t>
      </w:r>
    </w:p>
    <w:p>
      <w:pPr>
        <w:widowControl/>
        <w:spacing w:line="540" w:lineRule="exact"/>
        <w:ind w:firstLine="560" w:firstLineChars="200"/>
        <w:jc w:val="left"/>
        <w:rPr>
          <w:rFonts w:ascii="仿宋" w:hAnsi="仿宋" w:eastAsia="仿宋" w:cs="楷体"/>
          <w:color w:val="auto"/>
          <w:sz w:val="28"/>
          <w:szCs w:val="28"/>
        </w:rPr>
      </w:pPr>
      <w:r>
        <w:rPr>
          <w:rFonts w:hint="eastAsia" w:ascii="仿宋" w:hAnsi="仿宋" w:eastAsia="仿宋" w:cs="楷体"/>
          <w:color w:val="auto"/>
          <w:sz w:val="28"/>
          <w:szCs w:val="28"/>
        </w:rPr>
        <w:t>本次自评结果将在湘西州粮食和物资储备局门户网上进行公开，对自评中发现的问题及整改意见及时反馈到相关单位，并督促整改。</w:t>
      </w:r>
    </w:p>
    <w:p>
      <w:pPr>
        <w:widowControl/>
        <w:spacing w:line="540" w:lineRule="exact"/>
        <w:ind w:firstLine="600" w:firstLineChars="200"/>
        <w:jc w:val="left"/>
        <w:rPr>
          <w:rFonts w:eastAsia="黑体"/>
          <w:color w:val="auto"/>
          <w:sz w:val="30"/>
          <w:szCs w:val="30"/>
        </w:rPr>
      </w:pPr>
      <w:r>
        <w:rPr>
          <w:rFonts w:hint="eastAsia" w:eastAsia="黑体"/>
          <w:color w:val="auto"/>
          <w:sz w:val="30"/>
          <w:szCs w:val="30"/>
          <w:lang w:eastAsia="zh-CN"/>
        </w:rPr>
        <w:t>十一</w:t>
      </w:r>
      <w:r>
        <w:rPr>
          <w:rFonts w:eastAsia="黑体"/>
          <w:color w:val="auto"/>
          <w:sz w:val="30"/>
          <w:szCs w:val="30"/>
        </w:rPr>
        <w:t>、其他需要说明的情况</w:t>
      </w:r>
      <w:r>
        <w:rPr>
          <w:rFonts w:hint="eastAsia" w:eastAsia="黑体"/>
          <w:color w:val="auto"/>
          <w:sz w:val="30"/>
          <w:szCs w:val="30"/>
        </w:rPr>
        <w:t>（无）</w:t>
      </w:r>
    </w:p>
    <w:p>
      <w:pPr>
        <w:spacing w:line="560" w:lineRule="exact"/>
        <w:jc w:val="center"/>
        <w:rPr>
          <w:rFonts w:eastAsia="方正小标宋_GBK"/>
          <w:color w:val="auto"/>
          <w:kern w:val="0"/>
          <w:sz w:val="36"/>
          <w:szCs w:val="36"/>
        </w:rPr>
      </w:pPr>
    </w:p>
    <w:p>
      <w:pPr>
        <w:spacing w:line="560" w:lineRule="exact"/>
        <w:jc w:val="center"/>
        <w:rPr>
          <w:rFonts w:eastAsia="方正小标宋_GBK"/>
          <w:color w:val="auto"/>
          <w:kern w:val="0"/>
          <w:sz w:val="36"/>
          <w:szCs w:val="36"/>
        </w:rPr>
      </w:pPr>
    </w:p>
    <w:p>
      <w:pPr>
        <w:rPr>
          <w:color w:val="auto"/>
        </w:rPr>
      </w:pPr>
    </w:p>
    <w:p>
      <w:pPr>
        <w:spacing w:line="600" w:lineRule="exact"/>
        <w:rPr>
          <w:rFonts w:eastAsia="黑体"/>
          <w:color w:val="auto"/>
          <w:sz w:val="32"/>
          <w:szCs w:val="32"/>
        </w:rPr>
      </w:pPr>
    </w:p>
    <w:p>
      <w:pPr>
        <w:spacing w:line="600" w:lineRule="exact"/>
        <w:rPr>
          <w:rFonts w:eastAsia="黑体"/>
          <w:color w:val="FF0000"/>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r>
        <w:rPr>
          <w:rFonts w:eastAsia="黑体"/>
          <w:sz w:val="32"/>
          <w:szCs w:val="32"/>
        </w:rPr>
        <w:t>附件1</w:t>
      </w:r>
      <w:r>
        <w:rPr>
          <w:rFonts w:hint="eastAsia" w:eastAsia="黑体"/>
          <w:sz w:val="32"/>
          <w:szCs w:val="32"/>
        </w:rPr>
        <w:t>：</w:t>
      </w:r>
    </w:p>
    <w:p>
      <w:pPr>
        <w:spacing w:line="600" w:lineRule="exact"/>
        <w:jc w:val="left"/>
        <w:rPr>
          <w:rFonts w:eastAsia="黑体"/>
          <w:sz w:val="32"/>
          <w:szCs w:val="32"/>
        </w:rPr>
      </w:pPr>
    </w:p>
    <w:p>
      <w:pPr>
        <w:spacing w:line="600" w:lineRule="exact"/>
        <w:jc w:val="center"/>
        <w:rPr>
          <w:rFonts w:eastAsia="方正小标宋简体" w:cs="方正小标宋简体"/>
          <w:sz w:val="44"/>
          <w:szCs w:val="44"/>
        </w:rPr>
      </w:pPr>
      <w:r>
        <w:rPr>
          <w:rFonts w:hint="eastAsia" w:eastAsia="方正小标宋简体" w:cs="方正小标宋简体"/>
          <w:sz w:val="44"/>
          <w:szCs w:val="44"/>
        </w:rPr>
        <w:t>州</w:t>
      </w:r>
      <w:r>
        <w:rPr>
          <w:rFonts w:hint="eastAsia" w:eastAsia="方正小标宋简体" w:cs="方正小标宋简体"/>
          <w:sz w:val="44"/>
          <w:szCs w:val="44"/>
          <w:lang w:eastAsia="zh-CN"/>
        </w:rPr>
        <w:t>粮食质量监测中心</w:t>
      </w:r>
      <w:r>
        <w:rPr>
          <w:rFonts w:hint="eastAsia" w:eastAsia="方正小标宋简体" w:cs="方正小标宋简体"/>
          <w:sz w:val="44"/>
          <w:szCs w:val="44"/>
        </w:rPr>
        <w:t>关于开展202</w:t>
      </w:r>
      <w:r>
        <w:rPr>
          <w:rFonts w:hint="eastAsia" w:eastAsia="方正小标宋简体" w:cs="方正小标宋简体"/>
          <w:sz w:val="44"/>
          <w:szCs w:val="44"/>
          <w:lang w:val="en-US" w:eastAsia="zh-CN"/>
        </w:rPr>
        <w:t>3</w:t>
      </w:r>
      <w:r>
        <w:rPr>
          <w:rFonts w:hint="eastAsia" w:eastAsia="方正小标宋简体" w:cs="方正小标宋简体"/>
          <w:sz w:val="44"/>
          <w:szCs w:val="44"/>
        </w:rPr>
        <w:t>年度部门整体支出绩效自评工作的通知</w:t>
      </w:r>
    </w:p>
    <w:p>
      <w:pPr>
        <w:spacing w:line="600" w:lineRule="exact"/>
        <w:rPr>
          <w:rFonts w:eastAsia="仿宋_GB2312"/>
          <w:sz w:val="32"/>
          <w:szCs w:val="32"/>
        </w:rPr>
      </w:pPr>
      <w:r>
        <w:rPr>
          <w:rFonts w:hint="eastAsia" w:eastAsia="楷体_GB2312" w:cs="楷体_GB2312"/>
          <w:sz w:val="32"/>
          <w:szCs w:val="32"/>
        </w:rPr>
        <w:t xml:space="preserve"> </w:t>
      </w:r>
    </w:p>
    <w:p>
      <w:pPr>
        <w:spacing w:line="600" w:lineRule="exact"/>
        <w:ind w:firstLine="640" w:firstLineChars="200"/>
        <w:rPr>
          <w:rFonts w:eastAsia="黑体"/>
          <w:sz w:val="32"/>
          <w:szCs w:val="32"/>
        </w:rPr>
      </w:pPr>
      <w:r>
        <w:rPr>
          <w:rFonts w:eastAsia="黑体"/>
          <w:sz w:val="32"/>
          <w:szCs w:val="32"/>
        </w:rPr>
        <w:t>一、自评范围</w:t>
      </w:r>
    </w:p>
    <w:p>
      <w:pPr>
        <w:spacing w:line="600" w:lineRule="exact"/>
        <w:ind w:firstLine="640" w:firstLineChars="200"/>
        <w:rPr>
          <w:rFonts w:hint="eastAsia" w:eastAsia="仿宋_GB2312" w:cs="仿宋_GB2312"/>
          <w:sz w:val="32"/>
          <w:szCs w:val="32"/>
          <w:lang w:eastAsia="zh-CN"/>
        </w:rPr>
      </w:pPr>
      <w:r>
        <w:rPr>
          <w:rFonts w:hint="eastAsia" w:eastAsia="仿宋_GB2312" w:cs="仿宋_GB2312"/>
          <w:sz w:val="32"/>
          <w:szCs w:val="32"/>
        </w:rPr>
        <w:t>202</w:t>
      </w:r>
      <w:r>
        <w:rPr>
          <w:rFonts w:hint="eastAsia" w:eastAsia="仿宋_GB2312" w:cs="仿宋_GB2312"/>
          <w:sz w:val="32"/>
          <w:szCs w:val="32"/>
          <w:lang w:val="en-US" w:eastAsia="zh-CN"/>
        </w:rPr>
        <w:t>3</w:t>
      </w:r>
      <w:r>
        <w:rPr>
          <w:rFonts w:hint="eastAsia" w:eastAsia="仿宋_GB2312" w:cs="仿宋_GB2312"/>
          <w:sz w:val="32"/>
          <w:szCs w:val="32"/>
        </w:rPr>
        <w:t>年度州财政安排给本部门整体支出</w:t>
      </w:r>
      <w:r>
        <w:rPr>
          <w:rFonts w:hint="eastAsia" w:eastAsia="仿宋_GB2312" w:cs="仿宋_GB2312"/>
          <w:sz w:val="32"/>
          <w:szCs w:val="32"/>
          <w:lang w:val="en-US" w:eastAsia="zh-CN"/>
        </w:rPr>
        <w:t>291.74</w:t>
      </w:r>
      <w:r>
        <w:rPr>
          <w:rFonts w:hint="eastAsia" w:eastAsia="仿宋_GB2312" w:cs="仿宋_GB2312"/>
          <w:sz w:val="32"/>
          <w:szCs w:val="32"/>
        </w:rPr>
        <w:t>万元</w:t>
      </w:r>
      <w:r>
        <w:rPr>
          <w:rFonts w:hint="eastAsia" w:eastAsia="仿宋_GB2312" w:cs="仿宋_GB2312"/>
          <w:sz w:val="32"/>
          <w:szCs w:val="32"/>
          <w:lang w:eastAsia="zh-CN"/>
        </w:rPr>
        <w:t>。</w:t>
      </w:r>
      <w:r>
        <w:rPr>
          <w:rFonts w:hint="eastAsia" w:eastAsia="仿宋_GB2312" w:cs="仿宋_GB2312"/>
          <w:sz w:val="32"/>
          <w:szCs w:val="32"/>
        </w:rPr>
        <w:t>其中，一般公共预算支出</w:t>
      </w:r>
      <w:r>
        <w:rPr>
          <w:rFonts w:hint="eastAsia" w:eastAsia="仿宋_GB2312" w:cs="仿宋_GB2312"/>
          <w:sz w:val="32"/>
          <w:szCs w:val="32"/>
          <w:lang w:val="en-US" w:eastAsia="zh-CN"/>
        </w:rPr>
        <w:t>291.01</w:t>
      </w:r>
      <w:r>
        <w:rPr>
          <w:rFonts w:hint="eastAsia" w:eastAsia="仿宋_GB2312" w:cs="仿宋_GB2312"/>
          <w:sz w:val="32"/>
          <w:szCs w:val="32"/>
        </w:rPr>
        <w:t>万元 。一般公共预算支出包括基本支出</w:t>
      </w:r>
      <w:r>
        <w:rPr>
          <w:rFonts w:hint="eastAsia" w:eastAsia="仿宋_GB2312" w:cs="仿宋_GB2312"/>
          <w:sz w:val="32"/>
          <w:szCs w:val="32"/>
          <w:lang w:val="en-US" w:eastAsia="zh-CN"/>
        </w:rPr>
        <w:t>269.78</w:t>
      </w:r>
      <w:r>
        <w:rPr>
          <w:rFonts w:hint="eastAsia" w:eastAsia="仿宋_GB2312" w:cs="仿宋_GB2312"/>
          <w:sz w:val="32"/>
          <w:szCs w:val="32"/>
        </w:rPr>
        <w:t>万元、项目支出</w:t>
      </w:r>
      <w:r>
        <w:rPr>
          <w:rFonts w:hint="eastAsia" w:eastAsia="仿宋_GB2312" w:cs="仿宋_GB2312"/>
          <w:sz w:val="32"/>
          <w:szCs w:val="32"/>
          <w:lang w:val="en-US" w:eastAsia="zh-CN"/>
        </w:rPr>
        <w:t>21.23</w:t>
      </w:r>
      <w:r>
        <w:rPr>
          <w:rFonts w:hint="eastAsia" w:eastAsia="仿宋_GB2312" w:cs="仿宋_GB2312"/>
          <w:sz w:val="32"/>
          <w:szCs w:val="32"/>
        </w:rPr>
        <w:t>万元，其中，项目支出包括州本级支出</w:t>
      </w:r>
      <w:r>
        <w:rPr>
          <w:rFonts w:hint="eastAsia" w:eastAsia="仿宋_GB2312" w:cs="仿宋_GB2312"/>
          <w:sz w:val="32"/>
          <w:szCs w:val="32"/>
          <w:lang w:val="en-US" w:eastAsia="zh-CN"/>
        </w:rPr>
        <w:t>21.23</w:t>
      </w:r>
      <w:r>
        <w:rPr>
          <w:rFonts w:hint="eastAsia" w:eastAsia="仿宋_GB2312" w:cs="仿宋_GB2312"/>
          <w:sz w:val="32"/>
          <w:szCs w:val="32"/>
        </w:rPr>
        <w:t>万元</w:t>
      </w:r>
      <w:r>
        <w:rPr>
          <w:rFonts w:hint="eastAsia" w:eastAsia="仿宋_GB2312" w:cs="仿宋_GB2312"/>
          <w:sz w:val="32"/>
          <w:szCs w:val="32"/>
          <w:lang w:eastAsia="zh-CN"/>
        </w:rPr>
        <w:t>。</w:t>
      </w:r>
    </w:p>
    <w:p>
      <w:pPr>
        <w:spacing w:line="600" w:lineRule="exact"/>
        <w:ind w:firstLine="640" w:firstLineChars="200"/>
        <w:rPr>
          <w:rFonts w:eastAsia="黑体"/>
          <w:sz w:val="32"/>
          <w:szCs w:val="32"/>
        </w:rPr>
      </w:pPr>
      <w:r>
        <w:rPr>
          <w:rFonts w:eastAsia="黑体"/>
          <w:sz w:val="32"/>
          <w:szCs w:val="32"/>
        </w:rPr>
        <w:t>二、自评主要依据</w:t>
      </w:r>
    </w:p>
    <w:p>
      <w:pPr>
        <w:spacing w:line="600" w:lineRule="exact"/>
        <w:ind w:firstLine="640" w:firstLineChars="200"/>
        <w:jc w:val="left"/>
        <w:rPr>
          <w:rFonts w:eastAsia="方正小标宋简体" w:cs="方正小标宋简体"/>
          <w:sz w:val="32"/>
          <w:szCs w:val="32"/>
        </w:rPr>
      </w:pPr>
      <w:r>
        <w:rPr>
          <w:rFonts w:hint="eastAsia" w:ascii="仿宋" w:hAnsi="仿宋" w:eastAsia="仿宋" w:cs="仿宋"/>
          <w:sz w:val="32"/>
          <w:szCs w:val="32"/>
        </w:rPr>
        <w:t>根据湘西自治州州级预算部门整体支出绩效自评操作规程第五条，（一）《中华人民共和国预算法》、国家其他相关法律、法规和规章制度；（二）《中共中央 国务院</w:t>
      </w:r>
      <w:r>
        <w:rPr>
          <w:rFonts w:hint="eastAsia" w:eastAsia="仿宋_GB2312" w:cs="仿宋_GB2312"/>
          <w:sz w:val="32"/>
          <w:szCs w:val="32"/>
        </w:rPr>
        <w:t>关于全面实施预算绩效管理的意见》（中发〔2018〕34号）、《中共湖南省委办公厅 湖南省人民政府办公厅关于全面实施预算绩效管理的实施意见》（湘办发〔2019〕10号）；（三）州委、州政府制定的国民经济与社会发展规划及方针政策，关于重点工作或重大项目印发的指导意见和工作要求等文件；（四）预算管理和绩效评价相关制度和文件；（五）州级预算部门“三定”方案、中长期事业发展规划及年度工作计划；（六）预算批复时确定的绩效目标及指标，预算部门年度预算执行情况，年度决算报告等相关材料；（七）项目设立背景和目标，项目及资金管理办法、财务会计资料；（八）人大预决算审查报告、审计报告及决定、财政稽核监督报告等；（九）相关行业政策、行业标准及专业技术规范；（十）其他相关资料。结合本部门的实际拟定。</w:t>
      </w:r>
    </w:p>
    <w:p>
      <w:pPr>
        <w:spacing w:line="600" w:lineRule="exact"/>
        <w:ind w:firstLine="640" w:firstLineChars="200"/>
        <w:rPr>
          <w:rFonts w:eastAsia="黑体"/>
          <w:sz w:val="32"/>
          <w:szCs w:val="32"/>
        </w:rPr>
      </w:pPr>
      <w:r>
        <w:rPr>
          <w:rFonts w:eastAsia="黑体"/>
          <w:sz w:val="32"/>
          <w:szCs w:val="32"/>
        </w:rPr>
        <w:t>三、自评主要内容</w:t>
      </w:r>
    </w:p>
    <w:p>
      <w:pPr>
        <w:spacing w:line="600" w:lineRule="exact"/>
        <w:ind w:firstLine="640" w:firstLineChars="200"/>
        <w:rPr>
          <w:rFonts w:eastAsia="仿宋_GB2312" w:cs="仿宋_GB2312"/>
          <w:color w:val="000000"/>
          <w:sz w:val="32"/>
          <w:szCs w:val="32"/>
        </w:rPr>
      </w:pPr>
      <w:r>
        <w:rPr>
          <w:rFonts w:hint="eastAsia" w:eastAsia="仿宋_GB2312" w:cs="仿宋_GB2312"/>
          <w:sz w:val="32"/>
          <w:szCs w:val="32"/>
        </w:rPr>
        <w:t>根据本规程第七条，绩效自评的内容主要包括部门整体支出总体绩效目标、各项绩效指标完成情况以及预算执行情况。对未完成绩效目标或偏离绩效目标较大的要分析并说明原因，研究提出改进措施。同时，</w:t>
      </w:r>
      <w:r>
        <w:rPr>
          <w:rFonts w:hint="eastAsia" w:eastAsia="仿宋_GB2312" w:cs="仿宋_GB2312"/>
          <w:color w:val="000000"/>
          <w:sz w:val="32"/>
          <w:szCs w:val="32"/>
        </w:rPr>
        <w:t>围绕部门（单位）职责、行业发展规划，以预算资金管理为主线，总结部门（单位）资产管理和业务开展情况，从运行成本、管理效率、履职效能、社会效应、可持续发展能力和服务对象满意度等方面，衡量部门（单位）整体及核心业务实施效果。</w:t>
      </w:r>
      <w:r>
        <w:rPr>
          <w:rFonts w:hint="eastAsia" w:eastAsia="仿宋_GB2312" w:cs="仿宋_GB2312"/>
          <w:sz w:val="32"/>
          <w:szCs w:val="32"/>
        </w:rPr>
        <w:t>结合本部门的实际拟定。</w:t>
      </w:r>
    </w:p>
    <w:p>
      <w:pPr>
        <w:spacing w:line="600" w:lineRule="exact"/>
        <w:ind w:firstLine="640" w:firstLineChars="200"/>
        <w:rPr>
          <w:rFonts w:eastAsia="黑体"/>
          <w:sz w:val="32"/>
          <w:szCs w:val="32"/>
        </w:rPr>
      </w:pPr>
      <w:r>
        <w:rPr>
          <w:rFonts w:eastAsia="黑体"/>
          <w:sz w:val="32"/>
          <w:szCs w:val="32"/>
        </w:rPr>
        <w:t>四、自评程序和步骤</w:t>
      </w:r>
    </w:p>
    <w:p>
      <w:pPr>
        <w:spacing w:line="600" w:lineRule="exact"/>
        <w:ind w:firstLine="640" w:firstLineChars="200"/>
        <w:rPr>
          <w:rFonts w:eastAsia="仿宋_GB2312" w:cs="仿宋_GB2312"/>
          <w:sz w:val="32"/>
          <w:szCs w:val="32"/>
        </w:rPr>
      </w:pPr>
      <w:r>
        <w:rPr>
          <w:rFonts w:hint="eastAsia" w:eastAsia="仿宋_GB2312" w:cs="仿宋_GB2312"/>
          <w:sz w:val="32"/>
          <w:szCs w:val="32"/>
        </w:rPr>
        <w:t>（一）单位自查</w:t>
      </w:r>
      <w:r>
        <w:rPr>
          <w:rFonts w:hint="eastAsia" w:eastAsia="仿宋_GB2312" w:cs="仿宋_GB2312"/>
          <w:sz w:val="32"/>
          <w:szCs w:val="32"/>
          <w:lang w:eastAsia="zh-CN"/>
        </w:rPr>
        <w:t>（</w:t>
      </w:r>
      <w:r>
        <w:rPr>
          <w:rFonts w:hint="eastAsia" w:eastAsia="仿宋_GB2312" w:cs="仿宋_GB2312"/>
          <w:sz w:val="32"/>
          <w:szCs w:val="32"/>
          <w:lang w:val="en-US" w:eastAsia="zh-CN"/>
        </w:rPr>
        <w:t>5月10日前）</w:t>
      </w:r>
      <w:r>
        <w:rPr>
          <w:rFonts w:hint="eastAsia" w:eastAsia="仿宋_GB2312" w:cs="仿宋_GB2312"/>
          <w:sz w:val="32"/>
          <w:szCs w:val="32"/>
        </w:rPr>
        <w:t>。填报州级预算部门整体支出绩效评价基础数据表（附件2）、州级预算部门整体支出绩效自评表（附件3）、州级预算部门项目支出绩效自评表（附件4）、州级预算部门政府性基金预算支出绩效自评表（附件5）、州级预算部门国有资本经营预算支出绩效自评表（附件6）、州级预算部门社会保险基金预算支出绩效自评表（附件7），按时报送州级预算部门。</w:t>
      </w:r>
    </w:p>
    <w:p>
      <w:pPr>
        <w:spacing w:line="600" w:lineRule="exact"/>
        <w:ind w:firstLine="640" w:firstLineChars="200"/>
        <w:rPr>
          <w:rFonts w:eastAsia="仿宋_GB2312" w:cs="仿宋_GB2312"/>
          <w:sz w:val="32"/>
          <w:szCs w:val="32"/>
        </w:rPr>
      </w:pPr>
      <w:r>
        <w:rPr>
          <w:rFonts w:hint="eastAsia" w:eastAsia="仿宋_GB2312" w:cs="仿宋_GB2312"/>
          <w:sz w:val="32"/>
          <w:szCs w:val="32"/>
        </w:rPr>
        <w:t>（二）总结绩效</w:t>
      </w:r>
      <w:r>
        <w:rPr>
          <w:rFonts w:hint="eastAsia" w:eastAsia="仿宋_GB2312" w:cs="仿宋_GB2312"/>
          <w:sz w:val="32"/>
          <w:szCs w:val="32"/>
          <w:lang w:eastAsia="zh-CN"/>
        </w:rPr>
        <w:t>（</w:t>
      </w:r>
      <w:r>
        <w:rPr>
          <w:rFonts w:hint="eastAsia" w:eastAsia="仿宋_GB2312" w:cs="仿宋_GB2312"/>
          <w:sz w:val="32"/>
          <w:szCs w:val="32"/>
          <w:lang w:val="en-US" w:eastAsia="zh-CN"/>
        </w:rPr>
        <w:t>5月20日前）</w:t>
      </w:r>
      <w:r>
        <w:rPr>
          <w:rFonts w:hint="eastAsia" w:eastAsia="仿宋_GB2312" w:cs="仿宋_GB2312"/>
          <w:sz w:val="32"/>
          <w:szCs w:val="32"/>
        </w:rPr>
        <w:t>。撰写并完善绩效自评报告。州级预算部门按照规定的文本格式和要求撰写部门整体支出绩效自评报告（参考格式见附件8），主动征求被评价单位的意见，对绩效自评报告进行修改完善。</w:t>
      </w:r>
    </w:p>
    <w:p>
      <w:pPr>
        <w:spacing w:line="600" w:lineRule="exact"/>
        <w:ind w:firstLine="640" w:firstLineChars="200"/>
        <w:rPr>
          <w:rFonts w:eastAsia="仿宋_GB2312"/>
          <w:sz w:val="32"/>
          <w:szCs w:val="32"/>
        </w:rPr>
      </w:pPr>
      <w:r>
        <w:rPr>
          <w:rFonts w:eastAsia="黑体"/>
          <w:sz w:val="32"/>
          <w:szCs w:val="32"/>
        </w:rPr>
        <w:t>五、有关要求</w:t>
      </w:r>
    </w:p>
    <w:p>
      <w:pPr>
        <w:spacing w:line="600" w:lineRule="exact"/>
        <w:ind w:firstLine="640" w:firstLineChars="200"/>
        <w:rPr>
          <w:rFonts w:eastAsia="仿宋_GB2312" w:cs="仿宋_GB2312"/>
          <w:sz w:val="32"/>
          <w:szCs w:val="32"/>
        </w:rPr>
      </w:pPr>
      <w:r>
        <w:rPr>
          <w:rFonts w:hint="eastAsia" w:eastAsia="仿宋_GB2312" w:cs="仿宋_GB2312"/>
          <w:sz w:val="32"/>
          <w:szCs w:val="32"/>
        </w:rPr>
        <w:t>通知附件包括：</w:t>
      </w:r>
    </w:p>
    <w:p>
      <w:pPr>
        <w:spacing w:line="600" w:lineRule="exact"/>
        <w:ind w:firstLine="640" w:firstLineChars="200"/>
        <w:rPr>
          <w:rFonts w:eastAsia="仿宋_GB2312" w:cs="仿宋_GB2312"/>
          <w:sz w:val="32"/>
          <w:szCs w:val="32"/>
        </w:rPr>
      </w:pPr>
      <w:r>
        <w:rPr>
          <w:rFonts w:hint="eastAsia" w:eastAsia="仿宋_GB2312" w:cs="仿宋_GB2312"/>
          <w:sz w:val="32"/>
          <w:szCs w:val="32"/>
        </w:rPr>
        <w:t>1、州级预算部门整体支出绩效评价基础数据表</w:t>
      </w:r>
    </w:p>
    <w:p>
      <w:pPr>
        <w:spacing w:line="600" w:lineRule="exact"/>
        <w:ind w:firstLine="640" w:firstLineChars="200"/>
        <w:rPr>
          <w:rFonts w:eastAsia="仿宋_GB2312" w:cs="仿宋_GB2312"/>
          <w:sz w:val="32"/>
          <w:szCs w:val="32"/>
        </w:rPr>
      </w:pPr>
      <w:r>
        <w:rPr>
          <w:rFonts w:hint="eastAsia" w:eastAsia="仿宋_GB2312" w:cs="仿宋_GB2312"/>
          <w:sz w:val="32"/>
          <w:szCs w:val="32"/>
        </w:rPr>
        <w:t>2、州级预算部门整体支出绩效自评表</w:t>
      </w:r>
    </w:p>
    <w:p>
      <w:pPr>
        <w:spacing w:line="600" w:lineRule="exact"/>
        <w:ind w:firstLine="640" w:firstLineChars="200"/>
        <w:rPr>
          <w:rFonts w:eastAsia="仿宋_GB2312" w:cs="仿宋_GB2312"/>
          <w:sz w:val="32"/>
          <w:szCs w:val="32"/>
        </w:rPr>
      </w:pPr>
      <w:r>
        <w:rPr>
          <w:rFonts w:hint="eastAsia" w:eastAsia="仿宋_GB2312" w:cs="仿宋_GB2312"/>
          <w:sz w:val="32"/>
          <w:szCs w:val="32"/>
        </w:rPr>
        <w:t>3、州级预算部门项目支出绩效自评表</w:t>
      </w:r>
    </w:p>
    <w:p>
      <w:pPr>
        <w:spacing w:line="600" w:lineRule="exact"/>
        <w:ind w:firstLine="640" w:firstLineChars="200"/>
        <w:rPr>
          <w:rFonts w:eastAsia="仿宋_GB2312" w:cs="仿宋_GB2312"/>
          <w:sz w:val="32"/>
          <w:szCs w:val="32"/>
        </w:rPr>
      </w:pPr>
      <w:r>
        <w:rPr>
          <w:rFonts w:hint="eastAsia" w:eastAsia="仿宋_GB2312" w:cs="仿宋_GB2312"/>
          <w:sz w:val="32"/>
          <w:szCs w:val="32"/>
        </w:rPr>
        <w:t>4、州级预算部门政府性基金预算支出绩效自评表</w:t>
      </w:r>
    </w:p>
    <w:p>
      <w:pPr>
        <w:spacing w:line="600" w:lineRule="exact"/>
        <w:ind w:left="1118" w:leftChars="304" w:hanging="480" w:hangingChars="150"/>
        <w:rPr>
          <w:rFonts w:eastAsia="仿宋_GB2312" w:cs="仿宋_GB2312"/>
          <w:sz w:val="32"/>
          <w:szCs w:val="32"/>
        </w:rPr>
      </w:pPr>
      <w:r>
        <w:rPr>
          <w:rFonts w:hint="eastAsia" w:eastAsia="仿宋_GB2312" w:cs="仿宋_GB2312"/>
          <w:sz w:val="32"/>
          <w:szCs w:val="32"/>
        </w:rPr>
        <w:t>5、州级预算部门国有资本经营预算支出绩效自评表</w:t>
      </w:r>
    </w:p>
    <w:p>
      <w:pPr>
        <w:spacing w:line="600" w:lineRule="exact"/>
        <w:ind w:left="1118" w:leftChars="304" w:hanging="480" w:hangingChars="150"/>
        <w:rPr>
          <w:rFonts w:eastAsia="仿宋_GB2312" w:cs="仿宋_GB2312"/>
          <w:sz w:val="32"/>
          <w:szCs w:val="32"/>
        </w:rPr>
      </w:pPr>
      <w:r>
        <w:rPr>
          <w:rFonts w:hint="eastAsia" w:eastAsia="仿宋_GB2312" w:cs="仿宋_GB2312"/>
          <w:sz w:val="32"/>
          <w:szCs w:val="32"/>
        </w:rPr>
        <w:t>6、州级预算部门社会保险基金预算支出绩效自评表</w:t>
      </w:r>
    </w:p>
    <w:p>
      <w:pPr>
        <w:spacing w:line="600" w:lineRule="exact"/>
        <w:ind w:left="2137" w:leftChars="766" w:hanging="528" w:hangingChars="165"/>
        <w:rPr>
          <w:rFonts w:eastAsia="仿宋_GB2312" w:cs="仿宋_GB2312"/>
          <w:sz w:val="32"/>
          <w:szCs w:val="32"/>
        </w:rPr>
      </w:pPr>
    </w:p>
    <w:p>
      <w:pPr>
        <w:jc w:val="left"/>
        <w:rPr>
          <w:rFonts w:eastAsia="黑体"/>
          <w:sz w:val="32"/>
          <w:szCs w:val="32"/>
        </w:rPr>
      </w:pPr>
    </w:p>
    <w:p>
      <w:pPr>
        <w:jc w:val="left"/>
        <w:rPr>
          <w:rFonts w:hint="eastAsia" w:eastAsia="黑体"/>
          <w:sz w:val="32"/>
          <w:szCs w:val="32"/>
          <w:lang w:val="en-US" w:eastAsia="zh-CN"/>
        </w:rPr>
      </w:pPr>
      <w:r>
        <w:rPr>
          <w:rFonts w:hint="eastAsia" w:eastAsia="黑体"/>
          <w:sz w:val="32"/>
          <w:szCs w:val="32"/>
          <w:lang w:val="en-US" w:eastAsia="zh-CN"/>
        </w:rPr>
        <w:t xml:space="preserve">                                 州粮食质量监测中心</w:t>
      </w:r>
    </w:p>
    <w:p>
      <w:pPr>
        <w:jc w:val="left"/>
        <w:rPr>
          <w:rFonts w:hint="default" w:eastAsia="黑体"/>
          <w:sz w:val="32"/>
          <w:szCs w:val="32"/>
          <w:lang w:val="en-US" w:eastAsia="zh-CN"/>
        </w:rPr>
      </w:pPr>
      <w:r>
        <w:rPr>
          <w:rFonts w:hint="eastAsia" w:eastAsia="黑体"/>
          <w:sz w:val="32"/>
          <w:szCs w:val="32"/>
          <w:lang w:val="en-US" w:eastAsia="zh-CN"/>
        </w:rPr>
        <w:t xml:space="preserve">                                  2023年4月28日</w:t>
      </w: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color w:val="auto"/>
          <w:sz w:val="32"/>
          <w:szCs w:val="32"/>
        </w:rPr>
      </w:pPr>
      <w:r>
        <w:rPr>
          <w:rFonts w:eastAsia="黑体"/>
          <w:color w:val="auto"/>
          <w:sz w:val="32"/>
          <w:szCs w:val="32"/>
        </w:rPr>
        <w:t>附件2</w:t>
      </w:r>
      <w:r>
        <w:rPr>
          <w:rFonts w:hint="eastAsia" w:eastAsia="黑体"/>
          <w:color w:val="auto"/>
          <w:sz w:val="32"/>
          <w:szCs w:val="32"/>
        </w:rPr>
        <w:t>：</w:t>
      </w:r>
    </w:p>
    <w:p>
      <w:pPr>
        <w:spacing w:beforeLines="50" w:line="560" w:lineRule="exact"/>
        <w:jc w:val="center"/>
        <w:rPr>
          <w:rFonts w:hint="eastAsia" w:ascii="方正小标宋简体" w:hAnsi="方正小标宋简体" w:eastAsia="方正小标宋简体" w:cs="方正小标宋简体"/>
          <w:color w:val="auto"/>
          <w:sz w:val="40"/>
          <w:szCs w:val="40"/>
        </w:rPr>
      </w:pPr>
      <w:r>
        <w:rPr>
          <w:rFonts w:hint="eastAsia" w:eastAsia="方正小标宋简体" w:cs="方正小标宋简体"/>
          <w:color w:val="auto"/>
          <w:sz w:val="40"/>
          <w:szCs w:val="40"/>
        </w:rPr>
        <w:t>州</w:t>
      </w:r>
      <w:r>
        <w:rPr>
          <w:rFonts w:hint="eastAsia" w:eastAsia="方正小标宋简体" w:cs="方正小标宋简体"/>
          <w:color w:val="auto"/>
          <w:sz w:val="40"/>
          <w:szCs w:val="40"/>
          <w:lang w:eastAsia="zh-CN"/>
        </w:rPr>
        <w:t>粮食质量监测中心</w:t>
      </w:r>
      <w:r>
        <w:rPr>
          <w:rFonts w:hint="eastAsia" w:ascii="方正小标宋简体" w:hAnsi="方正小标宋简体" w:eastAsia="方正小标宋简体" w:cs="方正小标宋简体"/>
          <w:color w:val="auto"/>
          <w:sz w:val="40"/>
          <w:szCs w:val="40"/>
        </w:rPr>
        <w:t>整体支出绩效评价</w:t>
      </w:r>
    </w:p>
    <w:p>
      <w:pPr>
        <w:spacing w:beforeLines="50" w:line="560" w:lineRule="exact"/>
        <w:jc w:val="center"/>
        <w:rPr>
          <w:rFonts w:hint="eastAsia" w:ascii="楷体_GB2312" w:hAnsi="楷体_GB2312" w:eastAsia="楷体_GB2312" w:cs="楷体_GB2312"/>
          <w:color w:val="auto"/>
          <w:sz w:val="32"/>
          <w:szCs w:val="32"/>
        </w:rPr>
      </w:pPr>
      <w:r>
        <w:rPr>
          <w:rFonts w:hint="eastAsia" w:ascii="方正小标宋简体" w:hAnsi="方正小标宋简体" w:eastAsia="方正小标宋简体" w:cs="方正小标宋简体"/>
          <w:color w:val="auto"/>
          <w:sz w:val="40"/>
          <w:szCs w:val="40"/>
        </w:rPr>
        <w:t>基础数据表</w:t>
      </w:r>
    </w:p>
    <w:tbl>
      <w:tblPr>
        <w:tblStyle w:val="7"/>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306"/>
        <w:gridCol w:w="939"/>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202</w:t>
            </w:r>
            <w:r>
              <w:rPr>
                <w:rFonts w:hint="eastAsia" w:ascii="仿宋_GB2312" w:hAnsi="仿宋" w:eastAsia="仿宋_GB2312" w:cs="仿宋"/>
                <w:szCs w:val="21"/>
                <w:lang w:val="en-US" w:eastAsia="zh-CN"/>
              </w:rPr>
              <w:t>3</w:t>
            </w:r>
            <w:r>
              <w:rPr>
                <w:rFonts w:hint="eastAsia" w:ascii="仿宋_GB2312" w:hAnsi="仿宋" w:eastAsia="仿宋_GB2312" w:cs="仿宋"/>
                <w:szCs w:val="21"/>
              </w:rPr>
              <w:t>年末编制数</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202</w:t>
            </w:r>
            <w:r>
              <w:rPr>
                <w:rFonts w:hint="eastAsia" w:ascii="仿宋_GB2312" w:hAnsi="仿宋" w:eastAsia="仿宋_GB2312" w:cs="仿宋"/>
                <w:szCs w:val="21"/>
                <w:lang w:val="en-US" w:eastAsia="zh-CN"/>
              </w:rPr>
              <w:t>3</w:t>
            </w:r>
            <w:r>
              <w:rPr>
                <w:rFonts w:hint="eastAsia" w:ascii="仿宋_GB2312" w:hAnsi="仿宋" w:eastAsia="仿宋_GB2312" w:cs="仿宋"/>
                <w:szCs w:val="21"/>
              </w:rPr>
              <w:t>年末实际在职人数</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仿宋"/>
                <w:szCs w:val="21"/>
              </w:rPr>
            </w:pP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rPr>
              <w:t>　</w:t>
            </w:r>
            <w:r>
              <w:rPr>
                <w:rFonts w:hint="eastAsia" w:ascii="仿宋_GB2312" w:hAnsi="仿宋" w:eastAsia="仿宋_GB2312" w:cs="仿宋"/>
                <w:szCs w:val="21"/>
                <w:lang w:val="en-US" w:eastAsia="zh-CN"/>
              </w:rPr>
              <w:t>14</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rPr>
              <w:t>　</w:t>
            </w:r>
            <w:r>
              <w:rPr>
                <w:rFonts w:hint="eastAsia" w:ascii="仿宋_GB2312" w:hAnsi="仿宋" w:eastAsia="仿宋_GB2312" w:cs="仿宋"/>
                <w:szCs w:val="21"/>
                <w:lang w:val="en-US" w:eastAsia="zh-CN"/>
              </w:rPr>
              <w:t>14</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lang w:val="en-US" w:eastAsia="zh-CN"/>
              </w:rPr>
              <w:t>100</w:t>
            </w:r>
            <w:r>
              <w:rPr>
                <w:rFonts w:hint="eastAsia" w:ascii="仿宋_GB2312" w:hAnsi="仿宋" w:eastAsia="仿宋_GB2312" w:cs="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经费控制情况</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20</w:t>
            </w:r>
            <w:r>
              <w:rPr>
                <w:rFonts w:hint="eastAsia" w:ascii="仿宋_GB2312" w:hAnsi="仿宋" w:eastAsia="仿宋_GB2312" w:cs="仿宋"/>
                <w:szCs w:val="21"/>
                <w:lang w:val="en-US" w:eastAsia="zh-CN"/>
              </w:rPr>
              <w:t>22</w:t>
            </w:r>
            <w:r>
              <w:rPr>
                <w:rFonts w:hint="eastAsia" w:ascii="仿宋_GB2312" w:hAnsi="仿宋" w:eastAsia="仿宋_GB2312" w:cs="仿宋"/>
                <w:szCs w:val="21"/>
              </w:rPr>
              <w:t>年决算数</w:t>
            </w:r>
          </w:p>
          <w:p>
            <w:pPr>
              <w:spacing w:line="300" w:lineRule="exact"/>
              <w:jc w:val="center"/>
              <w:rPr>
                <w:rFonts w:ascii="仿宋_GB2312" w:hAnsi="仿宋" w:eastAsia="仿宋_GB2312" w:cs="仿宋"/>
                <w:szCs w:val="21"/>
              </w:rPr>
            </w:pPr>
            <w:r>
              <w:rPr>
                <w:rFonts w:hint="eastAsia" w:ascii="仿宋_GB2312" w:hAnsi="仿宋" w:eastAsia="仿宋_GB2312" w:cs="仿宋"/>
                <w:szCs w:val="21"/>
              </w:rPr>
              <w:t>（万元）</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202</w:t>
            </w:r>
            <w:r>
              <w:rPr>
                <w:rFonts w:hint="eastAsia" w:ascii="仿宋_GB2312" w:hAnsi="仿宋" w:eastAsia="仿宋_GB2312" w:cs="仿宋"/>
                <w:szCs w:val="21"/>
                <w:lang w:val="en-US" w:eastAsia="zh-CN"/>
              </w:rPr>
              <w:t>3</w:t>
            </w:r>
            <w:r>
              <w:rPr>
                <w:rFonts w:hint="eastAsia" w:ascii="仿宋_GB2312" w:hAnsi="仿宋" w:eastAsia="仿宋_GB2312" w:cs="仿宋"/>
                <w:szCs w:val="21"/>
              </w:rPr>
              <w:t>年预算数</w:t>
            </w:r>
          </w:p>
          <w:p>
            <w:pPr>
              <w:spacing w:line="300" w:lineRule="exact"/>
              <w:jc w:val="center"/>
              <w:rPr>
                <w:rFonts w:ascii="仿宋_GB2312" w:hAnsi="仿宋" w:eastAsia="仿宋_GB2312" w:cs="仿宋"/>
                <w:szCs w:val="21"/>
              </w:rPr>
            </w:pPr>
            <w:r>
              <w:rPr>
                <w:rFonts w:hint="eastAsia" w:ascii="仿宋_GB2312" w:hAnsi="仿宋" w:eastAsia="仿宋_GB2312" w:cs="仿宋"/>
                <w:szCs w:val="21"/>
              </w:rPr>
              <w:t>（万元）</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202</w:t>
            </w:r>
            <w:r>
              <w:rPr>
                <w:rFonts w:hint="eastAsia" w:ascii="仿宋_GB2312" w:hAnsi="仿宋" w:eastAsia="仿宋_GB2312" w:cs="仿宋"/>
                <w:szCs w:val="21"/>
                <w:lang w:val="en-US" w:eastAsia="zh-CN"/>
              </w:rPr>
              <w:t>3</w:t>
            </w:r>
            <w:r>
              <w:rPr>
                <w:rFonts w:hint="eastAsia" w:ascii="仿宋_GB2312" w:hAnsi="仿宋" w:eastAsia="仿宋_GB2312" w:cs="仿宋"/>
                <w:szCs w:val="21"/>
              </w:rPr>
              <w:t>年决算数</w:t>
            </w:r>
          </w:p>
          <w:p>
            <w:pPr>
              <w:spacing w:line="300" w:lineRule="exact"/>
              <w:jc w:val="center"/>
              <w:rPr>
                <w:rFonts w:ascii="仿宋_GB2312" w:hAnsi="仿宋" w:eastAsia="仿宋_GB2312" w:cs="仿宋"/>
                <w:szCs w:val="21"/>
              </w:rPr>
            </w:pPr>
            <w:r>
              <w:rPr>
                <w:rFonts w:hint="eastAsia" w:ascii="仿宋_GB2312" w:hAnsi="仿宋" w:eastAsia="仿宋_GB2312" w:cs="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三公经费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0.97</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2.8</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 xml:space="preserve"> 1、公务用车购置和运行维护费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0.5</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1.8</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 xml:space="preserve">     其中：公务用车购置费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kern w:val="2"/>
                <w:sz w:val="21"/>
                <w:szCs w:val="21"/>
                <w:lang w:val="en-US" w:eastAsia="zh-CN" w:bidi="ar-SA"/>
              </w:rPr>
            </w:pPr>
            <w:r>
              <w:rPr>
                <w:rFonts w:hint="eastAsia" w:ascii="仿宋_GB2312" w:hAnsi="仿宋" w:eastAsia="仿宋_GB2312" w:cs="仿宋"/>
                <w:szCs w:val="21"/>
              </w:rPr>
              <w:t>　</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　</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 xml:space="preserve">           公务用车运行维护费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0.5</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1.8</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 xml:space="preserve">   2、因公出国（境）费用</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kern w:val="2"/>
                <w:sz w:val="21"/>
                <w:szCs w:val="21"/>
                <w:lang w:val="en-US" w:eastAsia="zh-CN" w:bidi="ar-SA"/>
              </w:rPr>
            </w:pPr>
            <w:r>
              <w:rPr>
                <w:rFonts w:hint="eastAsia" w:ascii="仿宋_GB2312" w:hAnsi="仿宋" w:eastAsia="仿宋_GB2312" w:cs="仿宋"/>
                <w:szCs w:val="21"/>
              </w:rPr>
              <w:t>　</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　</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 xml:space="preserve">   3、公务接待费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0.47</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项目支出</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13.93</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left"/>
              <w:rPr>
                <w:rFonts w:hint="eastAsia" w:ascii="仿宋_GB2312" w:hAnsi="仿宋" w:eastAsia="仿宋_GB2312" w:cs="仿宋"/>
                <w:szCs w:val="21"/>
                <w:lang w:eastAsia="zh-CN"/>
              </w:rPr>
            </w:pPr>
            <w:r>
              <w:rPr>
                <w:rFonts w:hint="eastAsia" w:ascii="仿宋_GB2312" w:hAnsi="仿宋" w:eastAsia="仿宋_GB2312" w:cs="仿宋"/>
                <w:szCs w:val="21"/>
                <w:lang w:eastAsia="zh-CN"/>
              </w:rPr>
              <w:t>粮食质量监测费用</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13.93</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 w:eastAsia="仿宋_GB2312" w:cs="仿宋"/>
                <w:szCs w:val="21"/>
                <w:lang w:eastAsia="zh-CN"/>
              </w:rPr>
            </w:pPr>
            <w:r>
              <w:rPr>
                <w:rFonts w:hint="eastAsia" w:ascii="仿宋_GB2312" w:hAnsi="仿宋" w:eastAsia="仿宋_GB2312" w:cs="仿宋"/>
                <w:szCs w:val="21"/>
                <w:lang w:eastAsia="zh-CN"/>
              </w:rPr>
              <w:t>公用经费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kern w:val="2"/>
                <w:sz w:val="21"/>
                <w:szCs w:val="21"/>
                <w:lang w:val="en-US" w:eastAsia="zh-CN" w:bidi="ar-SA"/>
              </w:rPr>
              <w:t>35.98</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38.13</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38.13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szCs w:val="21"/>
              </w:rPr>
            </w:pPr>
            <w:r>
              <w:rPr>
                <w:rFonts w:hint="eastAsia" w:ascii="仿宋_GB2312" w:hAnsi="仿宋" w:eastAsia="仿宋_GB2312" w:cs="仿宋"/>
                <w:szCs w:val="21"/>
              </w:rPr>
              <w:t xml:space="preserve">    其中：办公费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2</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szCs w:val="21"/>
              </w:rPr>
            </w:pPr>
            <w:r>
              <w:rPr>
                <w:rFonts w:hint="eastAsia" w:ascii="仿宋_GB2312" w:hAnsi="仿宋" w:eastAsia="仿宋_GB2312" w:cs="仿宋"/>
                <w:szCs w:val="21"/>
              </w:rPr>
              <w:t xml:space="preserve">          </w:t>
            </w:r>
            <w:r>
              <w:rPr>
                <w:rFonts w:hint="eastAsia" w:ascii="仿宋_GB2312" w:hAnsi="仿宋" w:eastAsia="仿宋_GB2312" w:cs="仿宋"/>
                <w:szCs w:val="21"/>
                <w:lang w:eastAsia="zh-CN"/>
              </w:rPr>
              <w:t>水、电</w:t>
            </w:r>
            <w:r>
              <w:rPr>
                <w:rFonts w:hint="eastAsia" w:ascii="仿宋_GB2312" w:hAnsi="仿宋" w:eastAsia="仿宋_GB2312" w:cs="仿宋"/>
                <w:szCs w:val="21"/>
              </w:rPr>
              <w:t>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5.38</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2.8</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szCs w:val="21"/>
              </w:rPr>
            </w:pPr>
            <w:r>
              <w:rPr>
                <w:rFonts w:hint="eastAsia" w:ascii="仿宋_GB2312" w:hAnsi="仿宋" w:eastAsia="仿宋_GB2312" w:cs="仿宋"/>
                <w:szCs w:val="21"/>
              </w:rPr>
              <w:t xml:space="preserve">        </w:t>
            </w:r>
            <w:r>
              <w:rPr>
                <w:rFonts w:hint="eastAsia" w:ascii="仿宋_GB2312" w:hAnsi="仿宋" w:eastAsia="仿宋_GB2312" w:cs="仿宋"/>
                <w:szCs w:val="21"/>
                <w:lang w:val="en-US" w:eastAsia="zh-CN"/>
              </w:rPr>
              <w:t xml:space="preserve"> </w:t>
            </w:r>
            <w:r>
              <w:rPr>
                <w:rFonts w:hint="eastAsia" w:ascii="仿宋_GB2312" w:hAnsi="仿宋" w:eastAsia="仿宋_GB2312" w:cs="仿宋"/>
                <w:szCs w:val="21"/>
              </w:rPr>
              <w:t xml:space="preserve"> </w:t>
            </w:r>
            <w:r>
              <w:rPr>
                <w:rFonts w:hint="eastAsia" w:ascii="仿宋_GB2312" w:hAnsi="仿宋" w:eastAsia="仿宋_GB2312" w:cs="仿宋"/>
                <w:szCs w:val="21"/>
                <w:lang w:eastAsia="zh-CN"/>
              </w:rPr>
              <w:t>培训</w:t>
            </w:r>
            <w:r>
              <w:rPr>
                <w:rFonts w:hint="eastAsia" w:ascii="仿宋_GB2312" w:hAnsi="仿宋" w:eastAsia="仿宋_GB2312" w:cs="仿宋"/>
                <w:szCs w:val="21"/>
              </w:rPr>
              <w:t>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0.01</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1.86</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rPr>
                <w:rFonts w:ascii="仿宋_GB2312" w:hAnsi="仿宋" w:eastAsia="仿宋_GB2312" w:cs="仿宋"/>
                <w:szCs w:val="21"/>
              </w:rPr>
            </w:pPr>
            <w:r>
              <w:rPr>
                <w:rFonts w:hint="eastAsia" w:ascii="仿宋_GB2312" w:hAnsi="仿宋" w:eastAsia="仿宋_GB2312" w:cs="仿宋"/>
                <w:szCs w:val="21"/>
              </w:rPr>
              <w:t>差旅费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rPr>
                <w:rFonts w:hint="eastAsia" w:ascii="仿宋_GB2312" w:hAnsi="仿宋" w:eastAsia="仿宋_GB2312" w:cs="仿宋"/>
                <w:szCs w:val="21"/>
                <w:lang w:eastAsia="zh-CN"/>
              </w:rPr>
            </w:pPr>
            <w:r>
              <w:rPr>
                <w:rFonts w:hint="eastAsia" w:ascii="仿宋_GB2312" w:hAnsi="仿宋" w:eastAsia="仿宋_GB2312" w:cs="仿宋"/>
                <w:szCs w:val="21"/>
                <w:lang w:eastAsia="zh-CN"/>
              </w:rPr>
              <w:t>维护费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 w:eastAsia="仿宋_GB2312" w:cs="仿宋"/>
                <w:szCs w:val="21"/>
                <w:lang w:val="en-US" w:eastAsia="zh-CN"/>
              </w:rPr>
            </w:pP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 w:eastAsia="仿宋_GB2312"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rPr>
                <w:rFonts w:ascii="仿宋_GB2312" w:hAnsi="仿宋" w:eastAsia="仿宋_GB2312" w:cs="仿宋"/>
                <w:szCs w:val="21"/>
              </w:rPr>
            </w:pPr>
            <w:r>
              <w:rPr>
                <w:rFonts w:hint="eastAsia" w:ascii="仿宋_GB2312" w:hAnsi="仿宋" w:eastAsia="仿宋_GB2312" w:cs="仿宋"/>
                <w:szCs w:val="21"/>
                <w:lang w:eastAsia="zh-CN"/>
              </w:rPr>
              <w:t>工会、福利</w:t>
            </w:r>
            <w:r>
              <w:rPr>
                <w:rFonts w:hint="eastAsia" w:ascii="仿宋_GB2312" w:hAnsi="仿宋" w:eastAsia="仿宋_GB2312" w:cs="仿宋"/>
                <w:szCs w:val="21"/>
              </w:rPr>
              <w:t>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29.67</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9.59</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rPr>
                <w:rFonts w:ascii="仿宋_GB2312" w:hAnsi="仿宋" w:eastAsia="仿宋_GB2312" w:cs="仿宋"/>
                <w:szCs w:val="21"/>
              </w:rPr>
            </w:pPr>
            <w:r>
              <w:rPr>
                <w:rFonts w:hint="eastAsia" w:ascii="仿宋_GB2312" w:hAnsi="仿宋" w:eastAsia="仿宋_GB2312" w:cs="仿宋"/>
                <w:szCs w:val="21"/>
              </w:rPr>
              <w:t>公务接待费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0.47</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rPr>
                <w:rFonts w:ascii="仿宋_GB2312" w:hAnsi="仿宋" w:eastAsia="仿宋_GB2312" w:cs="仿宋"/>
                <w:szCs w:val="21"/>
              </w:rPr>
            </w:pPr>
            <w:r>
              <w:rPr>
                <w:rFonts w:hint="eastAsia" w:ascii="仿宋_GB2312" w:hAnsi="仿宋" w:eastAsia="仿宋_GB2312" w:cs="仿宋"/>
                <w:szCs w:val="21"/>
              </w:rPr>
              <w:t>公务用车运行维护费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0.5</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1.8</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rPr>
                <w:rFonts w:hint="eastAsia" w:ascii="仿宋_GB2312" w:hAnsi="仿宋" w:eastAsia="仿宋_GB2312" w:cs="仿宋"/>
                <w:szCs w:val="21"/>
                <w:lang w:eastAsia="zh-CN"/>
              </w:rPr>
            </w:pPr>
            <w:r>
              <w:rPr>
                <w:rFonts w:hint="eastAsia" w:ascii="仿宋_GB2312" w:hAnsi="仿宋" w:eastAsia="仿宋_GB2312" w:cs="仿宋"/>
                <w:szCs w:val="21"/>
                <w:lang w:eastAsia="zh-CN"/>
              </w:rPr>
              <w:t>其他交通费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7.27</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14.12</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rPr>
                <w:rFonts w:hint="eastAsia" w:ascii="仿宋_GB2312" w:hAnsi="仿宋" w:eastAsia="仿宋_GB2312" w:cs="仿宋"/>
                <w:szCs w:val="21"/>
                <w:lang w:eastAsia="zh-CN"/>
              </w:rPr>
            </w:pPr>
            <w:r>
              <w:rPr>
                <w:rFonts w:hint="eastAsia" w:ascii="仿宋_GB2312" w:hAnsi="仿宋" w:eastAsia="仿宋_GB2312" w:cs="仿宋"/>
                <w:szCs w:val="21"/>
                <w:lang w:eastAsia="zh-CN"/>
              </w:rPr>
              <w:t>劳务费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 w:eastAsia="仿宋_GB2312" w:cs="仿宋"/>
                <w:szCs w:val="21"/>
                <w:lang w:val="en-US" w:eastAsia="zh-CN"/>
              </w:rPr>
            </w:pP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 w:eastAsia="仿宋_GB2312"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rPr>
                <w:rFonts w:ascii="仿宋_GB2312" w:hAnsi="仿宋" w:eastAsia="仿宋_GB2312" w:cs="仿宋"/>
                <w:szCs w:val="21"/>
              </w:rPr>
            </w:pPr>
            <w:r>
              <w:rPr>
                <w:rFonts w:hint="eastAsia" w:ascii="仿宋_GB2312" w:hAnsi="仿宋" w:eastAsia="仿宋_GB2312" w:cs="仿宋"/>
                <w:szCs w:val="21"/>
              </w:rPr>
              <w:t>其他商品和服务支出</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3.36</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政府采购金额</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kern w:val="2"/>
                <w:sz w:val="21"/>
                <w:szCs w:val="21"/>
                <w:lang w:val="en-US" w:eastAsia="zh-CN" w:bidi="ar-SA"/>
              </w:rPr>
            </w:pPr>
            <w:r>
              <w:rPr>
                <w:rFonts w:hint="eastAsia" w:ascii="仿宋_GB2312" w:hAnsi="仿宋" w:eastAsia="仿宋_GB2312" w:cs="仿宋"/>
                <w:szCs w:val="21"/>
                <w:lang w:val="en-US" w:eastAsia="zh-CN"/>
              </w:rPr>
              <w:t>3.7</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rPr>
              <w:t>　</w:t>
            </w:r>
            <w:r>
              <w:rPr>
                <w:rFonts w:hint="eastAsia" w:ascii="仿宋_GB2312" w:hAnsi="仿宋" w:eastAsia="仿宋_GB2312" w:cs="仿宋"/>
                <w:szCs w:val="21"/>
                <w:lang w:val="en-US" w:eastAsia="zh-CN"/>
              </w:rPr>
              <w:t>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 xml:space="preserve">部门基本支出预算调整 </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kern w:val="2"/>
                <w:sz w:val="21"/>
                <w:szCs w:val="21"/>
                <w:lang w:val="en-US" w:eastAsia="zh-CN" w:bidi="ar-SA"/>
              </w:rPr>
            </w:pPr>
            <w:r>
              <w:rPr>
                <w:rFonts w:hint="eastAsia" w:ascii="仿宋_GB2312" w:hAnsi="仿宋" w:eastAsia="仿宋_GB2312" w:cs="仿宋"/>
                <w:kern w:val="2"/>
                <w:sz w:val="21"/>
                <w:szCs w:val="21"/>
                <w:lang w:val="en-US" w:eastAsia="zh-CN" w:bidi="ar-SA"/>
              </w:rPr>
              <w:t>308.75</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270.51</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270.51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90" w:firstLineChars="50"/>
              <w:jc w:val="center"/>
              <w:textAlignment w:val="auto"/>
              <w:rPr>
                <w:rFonts w:ascii="仿宋_GB2312" w:hAnsi="仿宋" w:eastAsia="仿宋_GB2312" w:cs="仿宋"/>
                <w:sz w:val="18"/>
                <w:szCs w:val="18"/>
              </w:rPr>
            </w:pPr>
            <w:r>
              <w:rPr>
                <w:rFonts w:hint="eastAsia" w:ascii="仿宋_GB2312" w:hAnsi="仿宋" w:eastAsia="仿宋_GB2312" w:cs="仿宋"/>
                <w:sz w:val="18"/>
                <w:szCs w:val="18"/>
              </w:rPr>
              <w:t>楼堂馆所控制情况</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（2020年完工项目）</w:t>
            </w:r>
          </w:p>
        </w:tc>
        <w:tc>
          <w:tcPr>
            <w:tcW w:w="11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90" w:firstLineChars="50"/>
              <w:jc w:val="center"/>
              <w:textAlignment w:val="auto"/>
              <w:rPr>
                <w:rFonts w:ascii="仿宋_GB2312" w:hAnsi="仿宋" w:eastAsia="仿宋_GB2312" w:cs="仿宋"/>
                <w:sz w:val="18"/>
                <w:szCs w:val="18"/>
              </w:rPr>
            </w:pPr>
            <w:r>
              <w:rPr>
                <w:rFonts w:hint="eastAsia" w:ascii="仿宋_GB2312" w:hAnsi="仿宋" w:eastAsia="仿宋_GB2312" w:cs="仿宋"/>
                <w:sz w:val="18"/>
                <w:szCs w:val="18"/>
              </w:rPr>
              <w:t>批复规模</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w:t>
            </w:r>
          </w:p>
        </w:tc>
        <w:tc>
          <w:tcPr>
            <w:tcW w:w="84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90" w:firstLineChars="50"/>
              <w:jc w:val="center"/>
              <w:textAlignment w:val="auto"/>
              <w:rPr>
                <w:rFonts w:ascii="仿宋_GB2312" w:hAnsi="仿宋" w:eastAsia="仿宋_GB2312" w:cs="仿宋"/>
                <w:sz w:val="18"/>
                <w:szCs w:val="18"/>
              </w:rPr>
            </w:pPr>
            <w:r>
              <w:rPr>
                <w:rFonts w:hint="eastAsia" w:ascii="仿宋_GB2312" w:hAnsi="仿宋" w:eastAsia="仿宋_GB2312" w:cs="仿宋"/>
                <w:sz w:val="18"/>
                <w:szCs w:val="18"/>
              </w:rPr>
              <w:t>实际规模（㎡）</w:t>
            </w:r>
          </w:p>
        </w:tc>
        <w:tc>
          <w:tcPr>
            <w:tcW w:w="11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90" w:firstLineChars="50"/>
              <w:jc w:val="center"/>
              <w:textAlignment w:val="auto"/>
              <w:rPr>
                <w:rFonts w:ascii="仿宋_GB2312" w:hAnsi="仿宋" w:eastAsia="仿宋_GB2312" w:cs="仿宋"/>
                <w:sz w:val="18"/>
                <w:szCs w:val="18"/>
              </w:rPr>
            </w:pPr>
            <w:r>
              <w:rPr>
                <w:rFonts w:hint="eastAsia" w:ascii="仿宋_GB2312" w:hAnsi="仿宋" w:eastAsia="仿宋_GB2312" w:cs="仿宋"/>
                <w:sz w:val="18"/>
                <w:szCs w:val="18"/>
              </w:rPr>
              <w:t>规模控制率</w:t>
            </w:r>
          </w:p>
        </w:tc>
        <w:tc>
          <w:tcPr>
            <w:tcW w:w="13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90" w:firstLineChars="50"/>
              <w:jc w:val="center"/>
              <w:textAlignment w:val="auto"/>
              <w:rPr>
                <w:rFonts w:ascii="仿宋_GB2312" w:hAnsi="仿宋" w:eastAsia="仿宋_GB2312" w:cs="仿宋"/>
                <w:sz w:val="18"/>
                <w:szCs w:val="18"/>
              </w:rPr>
            </w:pPr>
            <w:r>
              <w:rPr>
                <w:rFonts w:hint="eastAsia" w:ascii="仿宋_GB2312" w:hAnsi="仿宋" w:eastAsia="仿宋_GB2312" w:cs="仿宋"/>
                <w:sz w:val="18"/>
                <w:szCs w:val="18"/>
              </w:rPr>
              <w:t>预算投资（万元）</w:t>
            </w: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90" w:firstLineChars="50"/>
              <w:jc w:val="center"/>
              <w:textAlignment w:val="auto"/>
              <w:rPr>
                <w:rFonts w:ascii="仿宋_GB2312" w:hAnsi="仿宋" w:eastAsia="仿宋_GB2312" w:cs="仿宋"/>
                <w:sz w:val="18"/>
                <w:szCs w:val="18"/>
              </w:rPr>
            </w:pPr>
            <w:r>
              <w:rPr>
                <w:rFonts w:hint="eastAsia" w:ascii="仿宋_GB2312" w:hAnsi="仿宋" w:eastAsia="仿宋_GB2312" w:cs="仿宋"/>
                <w:sz w:val="18"/>
                <w:szCs w:val="18"/>
              </w:rPr>
              <w:t>实际投资（万元）</w:t>
            </w:r>
          </w:p>
        </w:tc>
        <w:tc>
          <w:tcPr>
            <w:tcW w:w="8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90" w:firstLineChars="50"/>
              <w:jc w:val="center"/>
              <w:textAlignment w:val="auto"/>
              <w:rPr>
                <w:rFonts w:ascii="仿宋_GB2312" w:hAnsi="仿宋" w:eastAsia="仿宋_GB2312" w:cs="仿宋"/>
                <w:sz w:val="18"/>
                <w:szCs w:val="18"/>
              </w:rPr>
            </w:pPr>
            <w:r>
              <w:rPr>
                <w:rFonts w:hint="eastAsia" w:ascii="仿宋_GB2312" w:hAnsi="仿宋" w:eastAsia="仿宋_GB2312" w:cs="仿宋"/>
                <w:sz w:val="18"/>
                <w:szCs w:val="18"/>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仿宋"/>
                <w:szCs w:val="21"/>
              </w:rPr>
            </w:pPr>
          </w:p>
        </w:tc>
        <w:tc>
          <w:tcPr>
            <w:tcW w:w="11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　</w:t>
            </w:r>
          </w:p>
        </w:tc>
        <w:tc>
          <w:tcPr>
            <w:tcW w:w="849" w:type="dxa"/>
            <w:tcBorders>
              <w:top w:val="single" w:color="auto" w:sz="4" w:space="0"/>
              <w:left w:val="nil"/>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　</w:t>
            </w:r>
          </w:p>
        </w:tc>
        <w:tc>
          <w:tcPr>
            <w:tcW w:w="1129" w:type="dxa"/>
            <w:tcBorders>
              <w:top w:val="single" w:color="auto" w:sz="4" w:space="0"/>
              <w:left w:val="nil"/>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　</w:t>
            </w:r>
          </w:p>
        </w:tc>
        <w:tc>
          <w:tcPr>
            <w:tcW w:w="1306" w:type="dxa"/>
            <w:tcBorders>
              <w:top w:val="single" w:color="auto" w:sz="4" w:space="0"/>
              <w:left w:val="nil"/>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　</w:t>
            </w:r>
          </w:p>
        </w:tc>
        <w:tc>
          <w:tcPr>
            <w:tcW w:w="939" w:type="dxa"/>
            <w:tcBorders>
              <w:top w:val="single" w:color="auto" w:sz="4" w:space="0"/>
              <w:left w:val="nil"/>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　</w:t>
            </w:r>
          </w:p>
        </w:tc>
        <w:tc>
          <w:tcPr>
            <w:tcW w:w="867" w:type="dxa"/>
            <w:tcBorders>
              <w:top w:val="single" w:color="auto" w:sz="4" w:space="0"/>
              <w:left w:val="nil"/>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厉行节约保障措施</w:t>
            </w:r>
          </w:p>
        </w:tc>
        <w:tc>
          <w:tcPr>
            <w:tcW w:w="6279" w:type="dxa"/>
            <w:gridSpan w:val="6"/>
            <w:tcBorders>
              <w:top w:val="single" w:color="auto" w:sz="4" w:space="0"/>
              <w:left w:val="nil"/>
              <w:bottom w:val="single" w:color="auto" w:sz="4" w:space="0"/>
              <w:right w:val="single" w:color="auto" w:sz="4" w:space="0"/>
            </w:tcBorders>
            <w:vAlign w:val="center"/>
          </w:tcPr>
          <w:p>
            <w:pPr>
              <w:spacing w:line="300" w:lineRule="exact"/>
              <w:jc w:val="left"/>
              <w:rPr>
                <w:rFonts w:ascii="仿宋_GB2312" w:hAnsi="仿宋" w:eastAsia="仿宋_GB2312" w:cs="仿宋"/>
                <w:szCs w:val="21"/>
              </w:rPr>
            </w:pPr>
            <w:r>
              <w:rPr>
                <w:rFonts w:hint="eastAsia" w:ascii="仿宋_GB2312" w:hAnsi="仿宋" w:eastAsia="仿宋_GB2312" w:cs="仿宋"/>
                <w:szCs w:val="21"/>
              </w:rPr>
              <w:t>我</w:t>
            </w:r>
            <w:r>
              <w:rPr>
                <w:rFonts w:hint="eastAsia" w:ascii="仿宋_GB2312" w:hAnsi="仿宋" w:eastAsia="仿宋_GB2312" w:cs="仿宋"/>
                <w:szCs w:val="21"/>
                <w:lang w:eastAsia="zh-CN"/>
              </w:rPr>
              <w:t>中心</w:t>
            </w:r>
            <w:r>
              <w:rPr>
                <w:rFonts w:hint="eastAsia" w:ascii="仿宋_GB2312" w:hAnsi="仿宋" w:eastAsia="仿宋_GB2312" w:cs="仿宋"/>
                <w:szCs w:val="21"/>
              </w:rPr>
              <w:t>不断改进文风会风，严格履行财务内控制度，压缩不必要的开支，积极推动网上办事，在提高行政效率、降低行政成本方面取得较好效果。　</w:t>
            </w:r>
          </w:p>
        </w:tc>
      </w:tr>
    </w:tbl>
    <w:p>
      <w:pPr>
        <w:spacing w:line="360" w:lineRule="exact"/>
        <w:rPr>
          <w:rFonts w:hint="eastAsia" w:ascii="仿宋_GB2312" w:hAnsi="仿宋" w:eastAsia="仿宋_GB2312" w:cs="仿宋"/>
          <w:szCs w:val="21"/>
        </w:rPr>
      </w:pPr>
      <w:r>
        <w:rPr>
          <w:rFonts w:hint="eastAsia" w:ascii="仿宋_GB2312" w:hAnsi="仿宋" w:eastAsia="仿宋_GB2312" w:cs="仿宋"/>
          <w:szCs w:val="21"/>
        </w:rPr>
        <w:t>说明：项目支出需要填报除基本支出以外的所有项目支出情况，公用经费填报基本支出中的一般商品和服务支出。</w:t>
      </w:r>
    </w:p>
    <w:p>
      <w:pPr>
        <w:spacing w:line="360" w:lineRule="exact"/>
        <w:rPr>
          <w:rFonts w:hint="eastAsia" w:eastAsia="仿宋_GB2312"/>
          <w:sz w:val="24"/>
        </w:rPr>
      </w:pPr>
      <w:r>
        <w:rPr>
          <w:rFonts w:eastAsia="仿宋_GB2312"/>
          <w:sz w:val="24"/>
        </w:rPr>
        <w:t>单位负责人签字：</w:t>
      </w:r>
      <w:r>
        <w:rPr>
          <w:rFonts w:hint="eastAsia" w:eastAsia="仿宋_GB2312"/>
          <w:sz w:val="24"/>
          <w:lang w:val="en-US" w:eastAsia="zh-CN"/>
        </w:rPr>
        <w:t xml:space="preserve">      </w:t>
      </w:r>
      <w:r>
        <w:rPr>
          <w:rFonts w:eastAsia="仿宋_GB2312"/>
          <w:sz w:val="24"/>
        </w:rPr>
        <w:t>填表人</w:t>
      </w:r>
      <w:r>
        <w:rPr>
          <w:rFonts w:hint="eastAsia" w:eastAsia="仿宋_GB2312"/>
          <w:sz w:val="24"/>
          <w:lang w:eastAsia="zh-CN"/>
        </w:rPr>
        <w:t>：方璇</w:t>
      </w:r>
      <w:r>
        <w:rPr>
          <w:rFonts w:hint="eastAsia" w:eastAsia="仿宋_GB2312"/>
          <w:sz w:val="24"/>
          <w:lang w:val="en-US" w:eastAsia="zh-CN"/>
        </w:rPr>
        <w:t xml:space="preserve">     </w:t>
      </w:r>
      <w:r>
        <w:rPr>
          <w:rFonts w:eastAsia="仿宋_GB2312"/>
          <w:sz w:val="24"/>
        </w:rPr>
        <w:t>联系电话：</w:t>
      </w:r>
      <w:r>
        <w:rPr>
          <w:rFonts w:hint="eastAsia" w:eastAsia="仿宋_GB2312"/>
          <w:sz w:val="24"/>
          <w:lang w:val="en-US" w:eastAsia="zh-CN"/>
        </w:rPr>
        <w:t>15907431896</w:t>
      </w:r>
      <w:r>
        <w:rPr>
          <w:rFonts w:hint="eastAsia" w:eastAsia="仿宋_GB2312"/>
          <w:sz w:val="24"/>
        </w:rPr>
        <w:t xml:space="preserve">      </w:t>
      </w:r>
    </w:p>
    <w:p>
      <w:pPr>
        <w:spacing w:line="360" w:lineRule="exact"/>
        <w:rPr>
          <w:rFonts w:eastAsia="仿宋_GB2312"/>
          <w:sz w:val="24"/>
        </w:rPr>
      </w:pPr>
      <w:r>
        <w:rPr>
          <w:rFonts w:eastAsia="仿宋_GB2312"/>
          <w:sz w:val="24"/>
        </w:rPr>
        <w:t xml:space="preserve">填报日期： </w:t>
      </w:r>
      <w:r>
        <w:rPr>
          <w:rFonts w:hint="eastAsia" w:eastAsia="仿宋_GB2312"/>
          <w:sz w:val="24"/>
          <w:lang w:val="en-US" w:eastAsia="zh-CN"/>
        </w:rPr>
        <w:t>2024</w:t>
      </w:r>
      <w:r>
        <w:rPr>
          <w:rFonts w:hint="eastAsia" w:eastAsia="仿宋_GB2312"/>
          <w:sz w:val="24"/>
        </w:rPr>
        <w:t xml:space="preserve">年  </w:t>
      </w:r>
      <w:r>
        <w:rPr>
          <w:rFonts w:hint="eastAsia" w:eastAsia="仿宋_GB2312"/>
          <w:sz w:val="24"/>
          <w:lang w:val="en-US" w:eastAsia="zh-CN"/>
        </w:rPr>
        <w:t>5</w:t>
      </w:r>
      <w:r>
        <w:rPr>
          <w:rFonts w:hint="eastAsia" w:eastAsia="仿宋_GB2312"/>
          <w:sz w:val="24"/>
        </w:rPr>
        <w:t>月</w:t>
      </w:r>
      <w:r>
        <w:rPr>
          <w:rFonts w:hint="eastAsia" w:eastAsia="仿宋_GB2312"/>
          <w:sz w:val="24"/>
          <w:lang w:val="en-US" w:eastAsia="zh-CN"/>
        </w:rPr>
        <w:t xml:space="preserve"> 13</w:t>
      </w:r>
      <w:r>
        <w:rPr>
          <w:rFonts w:hint="eastAsia" w:eastAsia="仿宋_GB2312"/>
          <w:sz w:val="24"/>
        </w:rPr>
        <w:t xml:space="preserve"> 日</w:t>
      </w:r>
    </w:p>
    <w:p>
      <w:pPr>
        <w:spacing w:beforeLines="50"/>
        <w:jc w:val="left"/>
        <w:rPr>
          <w:rFonts w:eastAsia="黑体"/>
          <w:sz w:val="32"/>
          <w:szCs w:val="32"/>
        </w:rPr>
      </w:pPr>
      <w:r>
        <w:rPr>
          <w:rFonts w:eastAsia="黑体"/>
          <w:sz w:val="32"/>
          <w:szCs w:val="32"/>
        </w:rPr>
        <w:t>附件3</w:t>
      </w:r>
      <w:r>
        <w:rPr>
          <w:rFonts w:hint="eastAsia" w:eastAsia="黑体"/>
          <w:sz w:val="32"/>
          <w:szCs w:val="32"/>
        </w:rPr>
        <w:t>：</w:t>
      </w:r>
    </w:p>
    <w:p>
      <w:pPr>
        <w:spacing w:beforeLines="50" w:line="40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w:t>
      </w:r>
      <w:r>
        <w:rPr>
          <w:rFonts w:hint="eastAsia" w:eastAsia="方正小标宋简体" w:cs="方正小标宋简体"/>
          <w:sz w:val="36"/>
          <w:szCs w:val="36"/>
          <w:lang w:eastAsia="zh-CN"/>
        </w:rPr>
        <w:t>粮食质量监测中心</w:t>
      </w:r>
      <w:r>
        <w:rPr>
          <w:rFonts w:hint="eastAsia" w:ascii="方正小标宋简体" w:hAnsi="方正小标宋简体" w:eastAsia="方正小标宋简体" w:cs="方正小标宋简体"/>
          <w:color w:val="000000"/>
          <w:sz w:val="36"/>
          <w:szCs w:val="36"/>
        </w:rPr>
        <w:t>整体支出绩效自评表</w:t>
      </w:r>
    </w:p>
    <w:p>
      <w:pPr>
        <w:spacing w:line="4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（202</w:t>
      </w:r>
      <w:r>
        <w:rPr>
          <w:rFonts w:hint="eastAsia" w:ascii="楷体_GB2312" w:hAnsi="楷体_GB2312" w:eastAsia="楷体_GB2312" w:cs="楷体_GB2312"/>
          <w:color w:val="000000"/>
          <w:sz w:val="32"/>
          <w:szCs w:val="32"/>
          <w:lang w:val="en-US" w:eastAsia="zh-CN"/>
        </w:rPr>
        <w:t>3</w:t>
      </w:r>
      <w:r>
        <w:rPr>
          <w:rFonts w:hint="eastAsia" w:ascii="楷体_GB2312" w:hAnsi="楷体_GB2312" w:eastAsia="楷体_GB2312" w:cs="楷体_GB2312"/>
          <w:color w:val="000000"/>
          <w:sz w:val="32"/>
          <w:szCs w:val="32"/>
        </w:rPr>
        <w:t>年度）</w:t>
      </w:r>
    </w:p>
    <w:tbl>
      <w:tblPr>
        <w:tblStyle w:val="7"/>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735"/>
        <w:gridCol w:w="516"/>
        <w:gridCol w:w="945"/>
        <w:gridCol w:w="1479"/>
        <w:gridCol w:w="1185"/>
        <w:gridCol w:w="1230"/>
        <w:gridCol w:w="570"/>
        <w:gridCol w:w="67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8"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hint="eastAsia"/>
                <w:color w:val="000000"/>
              </w:rPr>
              <w:t>州</w:t>
            </w:r>
            <w:r>
              <w:rPr>
                <w:rFonts w:eastAsia="仿宋_GB2312"/>
                <w:color w:val="000000"/>
              </w:rPr>
              <w:t>级预算部门名</w:t>
            </w:r>
            <w:r>
              <w:rPr>
                <w:rFonts w:hint="eastAsia" w:cs="宋体"/>
                <w:color w:val="000000"/>
              </w:rPr>
              <w:t>称</w:t>
            </w:r>
          </w:p>
        </w:tc>
        <w:tc>
          <w:tcPr>
            <w:tcW w:w="4311" w:type="pct"/>
            <w:gridSpan w:val="8"/>
            <w:tcBorders>
              <w:top w:val="single" w:color="auto" w:sz="4" w:space="0"/>
              <w:left w:val="nil"/>
              <w:bottom w:val="single" w:color="auto" w:sz="4" w:space="0"/>
              <w:right w:val="single" w:color="auto" w:sz="4" w:space="0"/>
            </w:tcBorders>
            <w:vAlign w:val="center"/>
          </w:tcPr>
          <w:p>
            <w:pPr>
              <w:spacing w:line="260" w:lineRule="exact"/>
              <w:jc w:val="center"/>
              <w:rPr>
                <w:rFonts w:hint="eastAsia" w:eastAsia="宋体"/>
                <w:color w:val="000000"/>
                <w:lang w:eastAsia="zh-CN"/>
              </w:rPr>
            </w:pPr>
            <w:r>
              <w:rPr>
                <w:rFonts w:hint="eastAsia" w:cs="宋体"/>
                <w:color w:val="000000"/>
              </w:rPr>
              <w:t>湘西州</w:t>
            </w:r>
            <w:r>
              <w:rPr>
                <w:rFonts w:hint="eastAsia" w:cs="宋体"/>
                <w:color w:val="000000"/>
                <w:lang w:eastAsia="zh-CN"/>
              </w:rPr>
              <w:t>粮食质量监测中心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restart"/>
            <w:tcBorders>
              <w:top w:val="nil"/>
              <w:left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年度</w:t>
            </w:r>
            <w:r>
              <w:rPr>
                <w:rFonts w:hint="eastAsia" w:cs="宋体"/>
                <w:color w:val="000000"/>
              </w:rPr>
              <w:t>预</w:t>
            </w:r>
          </w:p>
          <w:p>
            <w:pPr>
              <w:spacing w:line="260" w:lineRule="exact"/>
              <w:jc w:val="center"/>
              <w:rPr>
                <w:rFonts w:eastAsia="仿宋_GB2312"/>
                <w:color w:val="000000"/>
              </w:rPr>
            </w:pPr>
            <w:r>
              <w:rPr>
                <w:rFonts w:eastAsia="仿宋_GB2312"/>
                <w:color w:val="000000"/>
              </w:rPr>
              <w:t>算申请</w:t>
            </w:r>
            <w:r>
              <w:rPr>
                <w:rFonts w:eastAsia="仿宋_GB2312"/>
                <w:color w:val="000000"/>
              </w:rPr>
              <w:br w:type="textWrapping"/>
            </w:r>
            <w:r>
              <w:rPr>
                <w:rFonts w:eastAsia="仿宋_GB2312"/>
                <w:color w:val="000000"/>
              </w:rPr>
              <w:t>（万元</w:t>
            </w:r>
            <w:r>
              <w:rPr>
                <w:rFonts w:hint="eastAsia" w:cs="宋体"/>
                <w:color w:val="000000"/>
              </w:rPr>
              <w:t>）</w:t>
            </w:r>
          </w:p>
        </w:tc>
        <w:tc>
          <w:tcPr>
            <w:tcW w:w="1255" w:type="pct"/>
            <w:gridSpan w:val="3"/>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p>
        </w:tc>
        <w:tc>
          <w:tcPr>
            <w:tcW w:w="845" w:type="pct"/>
            <w:tcBorders>
              <w:top w:val="single" w:color="auto" w:sz="4" w:space="0"/>
              <w:left w:val="nil"/>
              <w:bottom w:val="single" w:color="auto" w:sz="4" w:space="0"/>
              <w:right w:val="single" w:color="auto" w:sz="4" w:space="0"/>
            </w:tcBorders>
            <w:vAlign w:val="center"/>
          </w:tcPr>
          <w:p>
            <w:pPr>
              <w:spacing w:line="260" w:lineRule="exact"/>
              <w:jc w:val="center"/>
              <w:rPr>
                <w:rFonts w:hint="eastAsia" w:eastAsia="宋体"/>
                <w:lang w:eastAsia="zh-CN"/>
              </w:rPr>
            </w:pPr>
            <w:r>
              <w:rPr>
                <w:rFonts w:eastAsia="仿宋_GB2312"/>
              </w:rPr>
              <w:t>年</w:t>
            </w:r>
            <w:r>
              <w:rPr>
                <w:rFonts w:hint="eastAsia" w:cs="宋体"/>
              </w:rPr>
              <w:t>初</w:t>
            </w:r>
            <w:r>
              <w:rPr>
                <w:rFonts w:hint="eastAsia" w:cs="宋体"/>
                <w:lang w:eastAsia="zh-CN"/>
              </w:rPr>
              <w:t>预算数</w:t>
            </w:r>
          </w:p>
          <w:p>
            <w:pPr>
              <w:spacing w:line="260" w:lineRule="exact"/>
              <w:jc w:val="center"/>
            </w:pPr>
            <w:r>
              <w:rPr>
                <w:rFonts w:eastAsia="仿宋_GB2312"/>
              </w:rPr>
              <w:t>预算</w:t>
            </w:r>
            <w:r>
              <w:rPr>
                <w:rFonts w:hint="eastAsia" w:cs="宋体"/>
              </w:rPr>
              <w:t>数</w:t>
            </w:r>
          </w:p>
        </w:tc>
        <w:tc>
          <w:tcPr>
            <w:tcW w:w="677" w:type="pct"/>
            <w:tcBorders>
              <w:top w:val="single" w:color="auto" w:sz="4" w:space="0"/>
              <w:left w:val="nil"/>
              <w:bottom w:val="single" w:color="auto" w:sz="4" w:space="0"/>
              <w:right w:val="single" w:color="auto" w:sz="4" w:space="0"/>
            </w:tcBorders>
            <w:vAlign w:val="center"/>
          </w:tcPr>
          <w:p>
            <w:pPr>
              <w:spacing w:line="260" w:lineRule="exact"/>
              <w:jc w:val="center"/>
              <w:rPr>
                <w:rFonts w:hint="eastAsia" w:eastAsia="仿宋_GB2312"/>
                <w:lang w:eastAsia="zh-CN"/>
              </w:rPr>
            </w:pPr>
            <w:r>
              <w:rPr>
                <w:rFonts w:hint="eastAsia" w:eastAsia="仿宋_GB2312"/>
                <w:lang w:eastAsia="zh-CN"/>
              </w:rPr>
              <w:t>调整后预算数</w:t>
            </w:r>
          </w:p>
          <w:p>
            <w:pPr>
              <w:spacing w:line="260" w:lineRule="exact"/>
              <w:jc w:val="center"/>
            </w:pPr>
            <w:r>
              <w:rPr>
                <w:rFonts w:eastAsia="仿宋_GB2312"/>
              </w:rPr>
              <w:t>预算</w:t>
            </w:r>
            <w:r>
              <w:rPr>
                <w:rFonts w:hint="eastAsia" w:cs="宋体"/>
              </w:rPr>
              <w:t>数</w:t>
            </w:r>
          </w:p>
        </w:tc>
        <w:tc>
          <w:tcPr>
            <w:tcW w:w="702" w:type="pct"/>
            <w:tcBorders>
              <w:top w:val="single" w:color="auto" w:sz="4" w:space="0"/>
              <w:left w:val="nil"/>
              <w:bottom w:val="single" w:color="auto" w:sz="4" w:space="0"/>
              <w:right w:val="single" w:color="auto" w:sz="4" w:space="0"/>
            </w:tcBorders>
            <w:vAlign w:val="center"/>
          </w:tcPr>
          <w:p>
            <w:pPr>
              <w:spacing w:line="260" w:lineRule="exact"/>
              <w:jc w:val="center"/>
              <w:rPr>
                <w:rFonts w:hint="eastAsia" w:eastAsia="宋体"/>
                <w:lang w:eastAsia="zh-CN"/>
              </w:rPr>
            </w:pPr>
            <w:r>
              <w:rPr>
                <w:rFonts w:eastAsia="仿宋_GB2312"/>
              </w:rPr>
              <w:t>全</w:t>
            </w:r>
            <w:r>
              <w:rPr>
                <w:rFonts w:hint="eastAsia" w:cs="宋体"/>
              </w:rPr>
              <w:t>年</w:t>
            </w:r>
            <w:r>
              <w:rPr>
                <w:rFonts w:hint="eastAsia" w:cs="宋体"/>
                <w:lang w:eastAsia="zh-CN"/>
              </w:rPr>
              <w:t>执行数</w:t>
            </w:r>
          </w:p>
          <w:p>
            <w:pPr>
              <w:spacing w:line="260" w:lineRule="exact"/>
              <w:jc w:val="center"/>
            </w:pPr>
            <w:r>
              <w:rPr>
                <w:rFonts w:eastAsia="仿宋_GB2312"/>
              </w:rPr>
              <w:t>执行</w:t>
            </w:r>
            <w:r>
              <w:rPr>
                <w:rFonts w:hint="eastAsia" w:cs="宋体"/>
              </w:rPr>
              <w:t>数</w:t>
            </w:r>
          </w:p>
        </w:tc>
        <w:tc>
          <w:tcPr>
            <w:tcW w:w="32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r>
              <w:rPr>
                <w:rFonts w:eastAsia="仿宋_GB2312"/>
              </w:rPr>
              <w:t>分</w:t>
            </w:r>
            <w:r>
              <w:rPr>
                <w:rFonts w:hint="eastAsia" w:cs="宋体"/>
              </w:rPr>
              <w:t>值</w:t>
            </w:r>
          </w:p>
        </w:tc>
        <w:tc>
          <w:tcPr>
            <w:tcW w:w="38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r>
              <w:rPr>
                <w:rFonts w:eastAsia="仿宋_GB2312"/>
              </w:rPr>
              <w:t>执行</w:t>
            </w:r>
            <w:r>
              <w:rPr>
                <w:rFonts w:hint="eastAsia" w:cs="宋体"/>
              </w:rPr>
              <w:t>率</w:t>
            </w:r>
          </w:p>
        </w:tc>
        <w:tc>
          <w:tcPr>
            <w:tcW w:w="540"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r>
              <w:rPr>
                <w:rFonts w:eastAsia="仿宋_GB2312"/>
              </w:rPr>
              <w:t>得</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1255" w:type="pct"/>
            <w:gridSpan w:val="3"/>
            <w:tcBorders>
              <w:top w:val="single" w:color="auto" w:sz="4" w:space="0"/>
              <w:left w:val="nil"/>
              <w:bottom w:val="single" w:color="auto" w:sz="4" w:space="0"/>
              <w:right w:val="single" w:color="auto" w:sz="4" w:space="0"/>
            </w:tcBorders>
            <w:vAlign w:val="center"/>
          </w:tcPr>
          <w:p>
            <w:pPr>
              <w:spacing w:line="260" w:lineRule="exact"/>
              <w:rPr>
                <w:rFonts w:eastAsia="仿宋_GB2312"/>
              </w:rPr>
            </w:pPr>
            <w:r>
              <w:rPr>
                <w:rFonts w:eastAsia="仿宋_GB2312"/>
                <w:color w:val="000000"/>
              </w:rPr>
              <w:t>年度资金总</w:t>
            </w:r>
            <w:r>
              <w:rPr>
                <w:rFonts w:hint="eastAsia" w:cs="宋体"/>
                <w:color w:val="000000"/>
              </w:rPr>
              <w:t>额</w:t>
            </w:r>
          </w:p>
        </w:tc>
        <w:tc>
          <w:tcPr>
            <w:tcW w:w="845" w:type="pct"/>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lang w:val="en-US" w:eastAsia="zh-CN"/>
              </w:rPr>
            </w:pPr>
            <w:r>
              <w:rPr>
                <w:rFonts w:hint="eastAsia" w:eastAsia="仿宋_GB2312"/>
                <w:lang w:val="en-US" w:eastAsia="zh-CN"/>
              </w:rPr>
              <w:t>240.48</w:t>
            </w:r>
          </w:p>
        </w:tc>
        <w:tc>
          <w:tcPr>
            <w:tcW w:w="677" w:type="pct"/>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lang w:val="en-US" w:eastAsia="zh-CN"/>
              </w:rPr>
            </w:pPr>
            <w:r>
              <w:rPr>
                <w:rFonts w:hint="eastAsia" w:eastAsia="仿宋_GB2312"/>
                <w:lang w:val="en-US" w:eastAsia="zh-CN"/>
              </w:rPr>
              <w:t>291.74</w:t>
            </w:r>
          </w:p>
        </w:tc>
        <w:tc>
          <w:tcPr>
            <w:tcW w:w="702" w:type="pct"/>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lang w:val="en-US" w:eastAsia="zh-CN"/>
              </w:rPr>
            </w:pPr>
            <w:r>
              <w:rPr>
                <w:rFonts w:hint="eastAsia" w:eastAsia="仿宋_GB2312"/>
                <w:lang w:val="en-US" w:eastAsia="zh-CN"/>
              </w:rPr>
              <w:t>291.74</w:t>
            </w:r>
          </w:p>
        </w:tc>
        <w:tc>
          <w:tcPr>
            <w:tcW w:w="32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rPr>
            </w:pPr>
            <w:r>
              <w:rPr>
                <w:rFonts w:eastAsia="仿宋_GB2312"/>
              </w:rPr>
              <w:t>10</w:t>
            </w:r>
          </w:p>
        </w:tc>
        <w:tc>
          <w:tcPr>
            <w:tcW w:w="3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rPr>
            </w:pPr>
            <w:r>
              <w:rPr>
                <w:rFonts w:hint="eastAsia" w:eastAsia="仿宋_GB2312"/>
              </w:rPr>
              <w:t>10</w:t>
            </w:r>
            <w:r>
              <w:rPr>
                <w:rFonts w:hint="eastAsia" w:eastAsia="仿宋_GB2312"/>
                <w:lang w:val="en-US" w:eastAsia="zh-CN"/>
              </w:rPr>
              <w:t>0</w:t>
            </w:r>
            <w:r>
              <w:rPr>
                <w:rFonts w:hint="eastAsia" w:eastAsia="仿宋_GB2312"/>
              </w:rPr>
              <w:t>%</w:t>
            </w:r>
          </w:p>
        </w:tc>
        <w:tc>
          <w:tcPr>
            <w:tcW w:w="540"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r>
              <w:rPr>
                <w:rFonts w:hint="eastAsia"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68" w:type="pct"/>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1255" w:type="pct"/>
            <w:gridSpan w:val="3"/>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按收入性质分</w:t>
            </w:r>
            <w:r>
              <w:rPr>
                <w:rFonts w:hint="eastAsia" w:cs="宋体"/>
                <w:color w:val="000000"/>
              </w:rPr>
              <w:t>：</w:t>
            </w:r>
          </w:p>
        </w:tc>
        <w:tc>
          <w:tcPr>
            <w:tcW w:w="84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677"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702" w:type="pct"/>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38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540"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1255" w:type="pct"/>
            <w:gridSpan w:val="3"/>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 xml:space="preserve">  一般公共预算</w:t>
            </w:r>
          </w:p>
        </w:tc>
        <w:tc>
          <w:tcPr>
            <w:tcW w:w="84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240.48</w:t>
            </w:r>
          </w:p>
        </w:tc>
        <w:tc>
          <w:tcPr>
            <w:tcW w:w="677"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291.01</w:t>
            </w:r>
          </w:p>
        </w:tc>
        <w:tc>
          <w:tcPr>
            <w:tcW w:w="702" w:type="pct"/>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291.01</w:t>
            </w:r>
          </w:p>
        </w:tc>
        <w:tc>
          <w:tcPr>
            <w:tcW w:w="32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38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540"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1255" w:type="pct"/>
            <w:gridSpan w:val="3"/>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eastAsia="仿宋_GB2312"/>
                <w:color w:val="000000"/>
              </w:rPr>
              <w:t>政府性基金拨款</w:t>
            </w:r>
          </w:p>
        </w:tc>
        <w:tc>
          <w:tcPr>
            <w:tcW w:w="845" w:type="pct"/>
            <w:tcBorders>
              <w:top w:val="single" w:color="auto" w:sz="4" w:space="0"/>
              <w:left w:val="single" w:color="auto" w:sz="4" w:space="0"/>
              <w:bottom w:val="single" w:color="auto" w:sz="4" w:space="0"/>
              <w:right w:val="single" w:color="auto" w:sz="4" w:space="0"/>
            </w:tcBorders>
            <w:vAlign w:val="center"/>
          </w:tcPr>
          <w:p>
            <w:pPr>
              <w:spacing w:line="260" w:lineRule="exact"/>
              <w:ind w:firstLine="840" w:firstLineChars="400"/>
              <w:jc w:val="left"/>
              <w:rPr>
                <w:rFonts w:eastAsia="仿宋_GB2312"/>
                <w:color w:val="000000"/>
              </w:rPr>
            </w:pPr>
          </w:p>
        </w:tc>
        <w:tc>
          <w:tcPr>
            <w:tcW w:w="677" w:type="pct"/>
            <w:tcBorders>
              <w:top w:val="single" w:color="auto" w:sz="4" w:space="0"/>
              <w:left w:val="single" w:color="auto" w:sz="4" w:space="0"/>
              <w:bottom w:val="single" w:color="auto" w:sz="4" w:space="0"/>
              <w:right w:val="single" w:color="auto" w:sz="4" w:space="0"/>
            </w:tcBorders>
            <w:vAlign w:val="center"/>
          </w:tcPr>
          <w:p>
            <w:pPr>
              <w:spacing w:line="260" w:lineRule="exact"/>
              <w:ind w:firstLine="840" w:firstLineChars="400"/>
              <w:jc w:val="left"/>
              <w:rPr>
                <w:rFonts w:eastAsia="仿宋_GB2312"/>
                <w:color w:val="000000"/>
              </w:rPr>
            </w:pPr>
          </w:p>
        </w:tc>
        <w:tc>
          <w:tcPr>
            <w:tcW w:w="702" w:type="pct"/>
            <w:tcBorders>
              <w:top w:val="single" w:color="auto" w:sz="4" w:space="0"/>
              <w:left w:val="nil"/>
              <w:bottom w:val="single" w:color="auto" w:sz="4" w:space="0"/>
              <w:right w:val="single" w:color="auto" w:sz="4" w:space="0"/>
            </w:tcBorders>
            <w:vAlign w:val="center"/>
          </w:tcPr>
          <w:p>
            <w:pPr>
              <w:spacing w:line="260" w:lineRule="exact"/>
              <w:ind w:firstLine="630" w:firstLineChars="300"/>
              <w:jc w:val="left"/>
              <w:rPr>
                <w:rFonts w:eastAsia="仿宋_GB2312"/>
                <w:color w:val="000000"/>
              </w:rPr>
            </w:pPr>
          </w:p>
        </w:tc>
        <w:tc>
          <w:tcPr>
            <w:tcW w:w="325" w:type="pct"/>
            <w:tcBorders>
              <w:top w:val="single" w:color="auto" w:sz="4" w:space="0"/>
              <w:left w:val="single" w:color="auto" w:sz="4" w:space="0"/>
              <w:bottom w:val="single" w:color="auto" w:sz="4" w:space="0"/>
              <w:right w:val="single" w:color="auto" w:sz="4" w:space="0"/>
            </w:tcBorders>
            <w:vAlign w:val="center"/>
          </w:tcPr>
          <w:p>
            <w:pPr>
              <w:tabs>
                <w:tab w:val="center" w:pos="246"/>
              </w:tabs>
              <w:spacing w:line="260" w:lineRule="exact"/>
              <w:ind w:firstLine="630" w:firstLineChars="300"/>
              <w:jc w:val="right"/>
              <w:rPr>
                <w:rFonts w:eastAsia="仿宋_GB2312"/>
                <w:color w:val="000000"/>
              </w:rPr>
            </w:pPr>
            <w:r>
              <w:rPr>
                <w:rFonts w:hint="eastAsia" w:eastAsia="仿宋_GB2312"/>
                <w:lang w:eastAsia="zh-CN"/>
              </w:rPr>
              <w:tab/>
            </w:r>
          </w:p>
        </w:tc>
        <w:tc>
          <w:tcPr>
            <w:tcW w:w="38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540"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1255" w:type="pct"/>
            <w:gridSpan w:val="3"/>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eastAsia="仿宋_GB2312"/>
                <w:color w:val="000000"/>
              </w:rPr>
              <w:t>纳入专户管理的非税收入拨款</w:t>
            </w:r>
          </w:p>
        </w:tc>
        <w:tc>
          <w:tcPr>
            <w:tcW w:w="84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677"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702" w:type="pct"/>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32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38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540"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1255" w:type="pct"/>
            <w:gridSpan w:val="3"/>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eastAsia="仿宋_GB2312"/>
                <w:color w:val="000000"/>
              </w:rPr>
              <w:t>其他资金</w:t>
            </w:r>
          </w:p>
        </w:tc>
        <w:tc>
          <w:tcPr>
            <w:tcW w:w="845" w:type="pct"/>
            <w:tcBorders>
              <w:top w:val="single" w:color="auto" w:sz="4" w:space="0"/>
              <w:left w:val="single" w:color="auto" w:sz="4" w:space="0"/>
              <w:bottom w:val="single" w:color="auto" w:sz="4" w:space="0"/>
              <w:right w:val="single" w:color="auto" w:sz="4" w:space="0"/>
            </w:tcBorders>
            <w:vAlign w:val="center"/>
          </w:tcPr>
          <w:p>
            <w:pPr>
              <w:spacing w:line="260" w:lineRule="exact"/>
              <w:ind w:firstLine="1470" w:firstLineChars="700"/>
              <w:jc w:val="left"/>
              <w:rPr>
                <w:rFonts w:eastAsia="仿宋_GB2312"/>
                <w:color w:val="000000"/>
              </w:rPr>
            </w:pPr>
          </w:p>
        </w:tc>
        <w:tc>
          <w:tcPr>
            <w:tcW w:w="677" w:type="pct"/>
            <w:tcBorders>
              <w:top w:val="single" w:color="auto" w:sz="4" w:space="0"/>
              <w:left w:val="single" w:color="auto" w:sz="4" w:space="0"/>
              <w:bottom w:val="single" w:color="auto" w:sz="4" w:space="0"/>
              <w:right w:val="single" w:color="auto" w:sz="4" w:space="0"/>
            </w:tcBorders>
            <w:vAlign w:val="center"/>
          </w:tcPr>
          <w:p>
            <w:pPr>
              <w:tabs>
                <w:tab w:val="center" w:pos="530"/>
              </w:tabs>
              <w:spacing w:line="260" w:lineRule="exact"/>
              <w:jc w:val="center"/>
              <w:rPr>
                <w:rFonts w:hint="default" w:eastAsia="仿宋_GB2312"/>
                <w:color w:val="000000"/>
                <w:lang w:val="en-US" w:eastAsia="zh-CN"/>
              </w:rPr>
            </w:pPr>
            <w:r>
              <w:rPr>
                <w:rFonts w:hint="eastAsia" w:eastAsia="仿宋_GB2312"/>
                <w:color w:val="000000"/>
                <w:lang w:val="en-US" w:eastAsia="zh-CN"/>
              </w:rPr>
              <w:t>0.73</w:t>
            </w:r>
          </w:p>
        </w:tc>
        <w:tc>
          <w:tcPr>
            <w:tcW w:w="702" w:type="pct"/>
            <w:tcBorders>
              <w:top w:val="single" w:color="auto" w:sz="4" w:space="0"/>
              <w:left w:val="nil"/>
              <w:bottom w:val="single" w:color="auto" w:sz="4" w:space="0"/>
              <w:right w:val="single" w:color="auto" w:sz="4" w:space="0"/>
            </w:tcBorders>
            <w:vAlign w:val="center"/>
          </w:tcPr>
          <w:p>
            <w:pPr>
              <w:spacing w:line="260" w:lineRule="exact"/>
              <w:ind w:firstLine="315" w:firstLineChars="150"/>
              <w:jc w:val="left"/>
              <w:rPr>
                <w:rFonts w:hint="default" w:eastAsia="仿宋_GB2312"/>
                <w:color w:val="000000"/>
                <w:lang w:val="en-US" w:eastAsia="zh-CN"/>
              </w:rPr>
            </w:pPr>
            <w:r>
              <w:rPr>
                <w:rFonts w:hint="eastAsia" w:eastAsia="仿宋_GB2312"/>
                <w:color w:val="000000"/>
                <w:lang w:val="en-US" w:eastAsia="zh-CN"/>
              </w:rPr>
              <w:t>0.73</w:t>
            </w:r>
          </w:p>
        </w:tc>
        <w:tc>
          <w:tcPr>
            <w:tcW w:w="32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38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540"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1255" w:type="pct"/>
            <w:gridSpan w:val="3"/>
            <w:tcBorders>
              <w:top w:val="single" w:color="auto" w:sz="4" w:space="0"/>
              <w:left w:val="nil"/>
              <w:bottom w:val="single" w:color="auto" w:sz="4" w:space="0"/>
              <w:right w:val="single" w:color="auto" w:sz="4" w:space="0"/>
            </w:tcBorders>
            <w:vAlign w:val="center"/>
          </w:tcPr>
          <w:p>
            <w:pPr>
              <w:pStyle w:val="4"/>
              <w:snapToGrid/>
              <w:spacing w:line="260" w:lineRule="exact"/>
              <w:rPr>
                <w:rFonts w:eastAsia="仿宋_GB2312"/>
                <w:color w:val="000000"/>
                <w:sz w:val="21"/>
                <w:szCs w:val="21"/>
              </w:rPr>
            </w:pPr>
            <w:r>
              <w:rPr>
                <w:rFonts w:eastAsia="仿宋_GB2312"/>
                <w:color w:val="000000"/>
              </w:rPr>
              <w:t>按支出性质分</w:t>
            </w:r>
            <w:r>
              <w:rPr>
                <w:rFonts w:hint="eastAsia" w:cs="宋体"/>
                <w:color w:val="000000"/>
              </w:rPr>
              <w:t>：</w:t>
            </w:r>
          </w:p>
        </w:tc>
        <w:tc>
          <w:tcPr>
            <w:tcW w:w="845" w:type="pct"/>
            <w:tcBorders>
              <w:top w:val="single" w:color="auto" w:sz="4" w:space="0"/>
              <w:left w:val="single" w:color="auto" w:sz="4" w:space="0"/>
              <w:bottom w:val="single" w:color="auto" w:sz="4" w:space="0"/>
              <w:right w:val="single" w:color="auto" w:sz="4" w:space="0"/>
            </w:tcBorders>
            <w:vAlign w:val="center"/>
          </w:tcPr>
          <w:p>
            <w:pPr>
              <w:spacing w:line="260" w:lineRule="exact"/>
              <w:ind w:firstLine="420" w:firstLineChars="200"/>
              <w:jc w:val="left"/>
              <w:rPr>
                <w:rFonts w:hint="default" w:eastAsia="仿宋_GB2312"/>
                <w:color w:val="000000"/>
                <w:lang w:val="en-US" w:eastAsia="zh-CN"/>
              </w:rPr>
            </w:pPr>
          </w:p>
        </w:tc>
        <w:tc>
          <w:tcPr>
            <w:tcW w:w="677"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eastAsia="仿宋_GB2312"/>
                <w:color w:val="000000"/>
                <w:lang w:val="en-US" w:eastAsia="zh-CN"/>
              </w:rPr>
            </w:pPr>
            <w:r>
              <w:rPr>
                <w:rFonts w:hint="eastAsia" w:eastAsia="仿宋_GB2312"/>
                <w:color w:val="000000"/>
                <w:lang w:val="en-US" w:eastAsia="zh-CN"/>
              </w:rPr>
              <w:t xml:space="preserve">   </w:t>
            </w:r>
          </w:p>
        </w:tc>
        <w:tc>
          <w:tcPr>
            <w:tcW w:w="702" w:type="pct"/>
            <w:tcBorders>
              <w:top w:val="single" w:color="auto" w:sz="4" w:space="0"/>
              <w:left w:val="nil"/>
              <w:bottom w:val="single" w:color="auto" w:sz="4" w:space="0"/>
              <w:right w:val="single" w:color="auto" w:sz="4" w:space="0"/>
            </w:tcBorders>
            <w:vAlign w:val="center"/>
          </w:tcPr>
          <w:p>
            <w:pPr>
              <w:spacing w:line="260" w:lineRule="exact"/>
              <w:jc w:val="left"/>
              <w:rPr>
                <w:rFonts w:hint="default" w:eastAsia="仿宋_GB2312"/>
                <w:color w:val="000000"/>
                <w:lang w:val="en-US" w:eastAsia="zh-CN"/>
              </w:rPr>
            </w:pPr>
            <w:r>
              <w:rPr>
                <w:rFonts w:hint="eastAsia" w:eastAsia="仿宋_GB2312"/>
                <w:color w:val="000000"/>
                <w:lang w:val="en-US" w:eastAsia="zh-CN"/>
              </w:rPr>
              <w:t xml:space="preserve">  </w:t>
            </w:r>
          </w:p>
        </w:tc>
        <w:tc>
          <w:tcPr>
            <w:tcW w:w="32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38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540"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1255" w:type="pct"/>
            <w:gridSpan w:val="3"/>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hint="default" w:eastAsia="仿宋_GB2312"/>
                <w:color w:val="000000"/>
                <w:lang w:val="en-US" w:eastAsia="zh-CN"/>
              </w:rPr>
            </w:pPr>
            <w:r>
              <w:rPr>
                <w:rFonts w:eastAsia="仿宋_GB2312"/>
                <w:color w:val="000000"/>
              </w:rPr>
              <w:t>基本支出</w:t>
            </w:r>
            <w:r>
              <w:rPr>
                <w:rFonts w:hint="eastAsia" w:eastAsia="仿宋_GB2312"/>
                <w:color w:val="000000"/>
                <w:lang w:val="en-US" w:eastAsia="zh-CN"/>
              </w:rPr>
              <w:t xml:space="preserve">                   </w:t>
            </w:r>
          </w:p>
        </w:tc>
        <w:tc>
          <w:tcPr>
            <w:tcW w:w="845" w:type="pct"/>
            <w:tcBorders>
              <w:top w:val="single" w:color="auto" w:sz="4" w:space="0"/>
              <w:left w:val="single" w:color="auto" w:sz="4" w:space="0"/>
              <w:bottom w:val="single" w:color="auto" w:sz="4" w:space="0"/>
              <w:right w:val="single" w:color="auto" w:sz="4" w:space="0"/>
            </w:tcBorders>
            <w:vAlign w:val="center"/>
          </w:tcPr>
          <w:p>
            <w:pPr>
              <w:tabs>
                <w:tab w:val="left" w:pos="507"/>
                <w:tab w:val="left" w:pos="604"/>
                <w:tab w:val="left" w:pos="679"/>
              </w:tabs>
              <w:spacing w:line="260" w:lineRule="exact"/>
              <w:ind w:left="525" w:leftChars="250" w:firstLine="945" w:firstLineChars="450"/>
              <w:jc w:val="center"/>
              <w:rPr>
                <w:rFonts w:hint="default" w:eastAsia="仿宋_GB2312"/>
                <w:color w:val="000000"/>
                <w:lang w:val="en-US" w:eastAsia="zh-CN"/>
              </w:rPr>
            </w:pPr>
            <w:r>
              <w:rPr>
                <w:rFonts w:hint="eastAsia" w:eastAsia="仿宋_GB2312"/>
                <w:color w:val="000000"/>
                <w:lang w:val="en-US" w:eastAsia="zh-CN"/>
              </w:rPr>
              <w:t>1</w:t>
            </w:r>
          </w:p>
        </w:tc>
        <w:tc>
          <w:tcPr>
            <w:tcW w:w="677"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270.51</w:t>
            </w:r>
          </w:p>
        </w:tc>
        <w:tc>
          <w:tcPr>
            <w:tcW w:w="702" w:type="pct"/>
            <w:tcBorders>
              <w:top w:val="single" w:color="auto" w:sz="4" w:space="0"/>
              <w:left w:val="nil"/>
              <w:bottom w:val="single" w:color="auto" w:sz="4" w:space="0"/>
              <w:right w:val="single" w:color="auto" w:sz="4" w:space="0"/>
            </w:tcBorders>
            <w:vAlign w:val="center"/>
          </w:tcPr>
          <w:p>
            <w:pPr>
              <w:spacing w:line="260" w:lineRule="exact"/>
              <w:ind w:firstLine="210" w:firstLineChars="100"/>
              <w:jc w:val="both"/>
              <w:rPr>
                <w:rFonts w:hint="default" w:eastAsia="仿宋_GB2312"/>
                <w:color w:val="000000"/>
                <w:lang w:val="en-US" w:eastAsia="zh-CN"/>
              </w:rPr>
            </w:pPr>
            <w:r>
              <w:rPr>
                <w:rFonts w:hint="eastAsia" w:eastAsia="仿宋_GB2312"/>
                <w:color w:val="000000"/>
                <w:lang w:val="en-US" w:eastAsia="zh-CN"/>
              </w:rPr>
              <w:t>270.51</w:t>
            </w:r>
          </w:p>
        </w:tc>
        <w:tc>
          <w:tcPr>
            <w:tcW w:w="32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38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540"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55" w:type="pct"/>
            <w:gridSpan w:val="3"/>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eastAsia="仿宋_GB2312"/>
                <w:color w:val="000000"/>
              </w:rPr>
              <w:t>项目支出</w:t>
            </w:r>
          </w:p>
        </w:tc>
        <w:tc>
          <w:tcPr>
            <w:tcW w:w="845" w:type="pct"/>
            <w:tcBorders>
              <w:top w:val="single" w:color="auto" w:sz="4" w:space="0"/>
              <w:left w:val="single" w:color="auto" w:sz="4" w:space="0"/>
              <w:bottom w:val="single" w:color="auto" w:sz="4" w:space="0"/>
              <w:right w:val="single" w:color="auto" w:sz="4" w:space="0"/>
            </w:tcBorders>
            <w:vAlign w:val="center"/>
          </w:tcPr>
          <w:p>
            <w:pPr>
              <w:spacing w:line="260" w:lineRule="exact"/>
              <w:ind w:firstLine="1470" w:firstLineChars="700"/>
              <w:jc w:val="center"/>
              <w:rPr>
                <w:rFonts w:hint="default" w:eastAsia="仿宋_GB2312"/>
                <w:color w:val="000000"/>
                <w:lang w:val="en-US"/>
              </w:rPr>
            </w:pPr>
            <w:r>
              <w:rPr>
                <w:rFonts w:hint="eastAsia" w:eastAsia="仿宋_GB2312"/>
                <w:color w:val="000000"/>
                <w:lang w:val="en-US" w:eastAsia="zh-CN"/>
              </w:rPr>
              <w:t>1</w:t>
            </w:r>
          </w:p>
        </w:tc>
        <w:tc>
          <w:tcPr>
            <w:tcW w:w="677" w:type="pct"/>
            <w:tcBorders>
              <w:top w:val="single" w:color="auto" w:sz="4" w:space="0"/>
              <w:left w:val="single" w:color="auto" w:sz="4" w:space="0"/>
              <w:bottom w:val="single" w:color="auto" w:sz="4" w:space="0"/>
              <w:right w:val="single" w:color="auto" w:sz="4" w:space="0"/>
            </w:tcBorders>
            <w:vAlign w:val="center"/>
          </w:tcPr>
          <w:p>
            <w:pPr>
              <w:tabs>
                <w:tab w:val="center" w:pos="530"/>
              </w:tabs>
              <w:spacing w:line="260" w:lineRule="exact"/>
              <w:ind w:firstLine="210" w:firstLineChars="100"/>
              <w:jc w:val="both"/>
              <w:rPr>
                <w:rFonts w:hint="default" w:eastAsia="仿宋_GB2312"/>
                <w:color w:val="000000"/>
                <w:lang w:val="en-US" w:eastAsia="zh-CN"/>
              </w:rPr>
            </w:pPr>
            <w:r>
              <w:rPr>
                <w:rFonts w:hint="eastAsia" w:eastAsia="仿宋_GB2312"/>
                <w:color w:val="000000"/>
                <w:lang w:val="en-US" w:eastAsia="zh-CN"/>
              </w:rPr>
              <w:t>21.23</w:t>
            </w:r>
          </w:p>
        </w:tc>
        <w:tc>
          <w:tcPr>
            <w:tcW w:w="702" w:type="pct"/>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21.23</w:t>
            </w:r>
          </w:p>
        </w:tc>
        <w:tc>
          <w:tcPr>
            <w:tcW w:w="32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385"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540"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restart"/>
            <w:tcBorders>
              <w:top w:val="nil"/>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年度总体目</w:t>
            </w:r>
            <w:r>
              <w:rPr>
                <w:rFonts w:hint="eastAsia" w:cs="宋体"/>
                <w:color w:val="000000"/>
              </w:rPr>
              <w:t>标</w:t>
            </w:r>
          </w:p>
        </w:tc>
        <w:tc>
          <w:tcPr>
            <w:tcW w:w="2777" w:type="pct"/>
            <w:gridSpan w:val="5"/>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预期目</w:t>
            </w:r>
            <w:r>
              <w:rPr>
                <w:rFonts w:hint="eastAsia" w:cs="宋体"/>
                <w:color w:val="000000"/>
              </w:rPr>
              <w:t>标</w:t>
            </w:r>
          </w:p>
        </w:tc>
        <w:tc>
          <w:tcPr>
            <w:tcW w:w="1954" w:type="pct"/>
            <w:gridSpan w:val="4"/>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2777" w:type="pct"/>
            <w:gridSpan w:val="5"/>
            <w:tcBorders>
              <w:top w:val="single" w:color="auto" w:sz="4" w:space="0"/>
              <w:left w:val="nil"/>
              <w:bottom w:val="single" w:color="auto" w:sz="4" w:space="0"/>
              <w:right w:val="single" w:color="auto" w:sz="4" w:space="0"/>
            </w:tcBorders>
            <w:vAlign w:val="center"/>
          </w:tcPr>
          <w:p>
            <w:pPr>
              <w:spacing w:line="260" w:lineRule="exact"/>
              <w:jc w:val="left"/>
              <w:rPr>
                <w:rFonts w:hint="eastAsia" w:eastAsia="仿宋_GB2312"/>
                <w:color w:val="000000"/>
                <w:sz w:val="18"/>
                <w:szCs w:val="18"/>
                <w:lang w:val="en-US" w:eastAsia="zh-CN"/>
              </w:rPr>
            </w:pPr>
            <w:r>
              <w:rPr>
                <w:rFonts w:hint="eastAsia" w:eastAsia="仿宋_GB2312"/>
                <w:color w:val="000000"/>
                <w:sz w:val="18"/>
                <w:szCs w:val="18"/>
                <w:lang w:val="en-US" w:eastAsia="zh-CN"/>
              </w:rPr>
              <w:t>认真按时完成上级下达的各项粮油质量检测任务；跟踪国家粮食质量监测站监测设备的配套事宜；开展粮食质量检验与监测；参加省州粮食质量的大检查；组织落实收获粮食的品质测报；加强地方储备粮的质量检验；做好检验人员的技术培训；开展粮食检验课题研究与技能交流。</w:t>
            </w:r>
          </w:p>
        </w:tc>
        <w:tc>
          <w:tcPr>
            <w:tcW w:w="1954" w:type="pct"/>
            <w:gridSpan w:val="4"/>
            <w:tcBorders>
              <w:top w:val="single" w:color="auto" w:sz="4" w:space="0"/>
              <w:left w:val="nil"/>
              <w:bottom w:val="single" w:color="auto" w:sz="4" w:space="0"/>
              <w:right w:val="single" w:color="auto" w:sz="4" w:space="0"/>
            </w:tcBorders>
            <w:vAlign w:val="center"/>
          </w:tcPr>
          <w:p>
            <w:pPr>
              <w:spacing w:line="260" w:lineRule="exact"/>
              <w:jc w:val="left"/>
              <w:rPr>
                <w:rFonts w:hint="eastAsia" w:eastAsia="宋体"/>
                <w:color w:val="000000"/>
                <w:lang w:eastAsia="zh-CN"/>
              </w:rPr>
            </w:pPr>
            <w:r>
              <w:rPr>
                <w:rFonts w:hint="eastAsia" w:eastAsia="仿宋_GB2312"/>
                <w:color w:val="000000"/>
                <w:sz w:val="18"/>
                <w:szCs w:val="18"/>
                <w:lang w:val="en-US" w:eastAsia="zh-CN"/>
              </w:rPr>
              <w:t>1、保质保量完成国家新收获粮食扦样检测任务。2、扎实做好政策性粮食质量监测。3、切实开展对辖区内应急加工点及放心粮油企业的监督检查。4、支持检验人员赴长沙培训。5、全心全意做好委托样品的检验工作，致力服务社会。6、宣扬爱粮节粮知识，提升社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restart"/>
            <w:tcBorders>
              <w:top w:val="nil"/>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cs="宋体"/>
                <w:color w:val="000000"/>
              </w:rPr>
              <w:t>绩</w:t>
            </w:r>
          </w:p>
          <w:p>
            <w:pPr>
              <w:spacing w:line="260" w:lineRule="exact"/>
              <w:jc w:val="center"/>
              <w:rPr>
                <w:rFonts w:eastAsia="仿宋_GB2312"/>
                <w:color w:val="000000"/>
              </w:rPr>
            </w:pPr>
            <w:r>
              <w:rPr>
                <w:rFonts w:hint="eastAsia" w:cs="宋体"/>
                <w:color w:val="000000"/>
              </w:rPr>
              <w:t>效</w:t>
            </w:r>
          </w:p>
          <w:p>
            <w:pPr>
              <w:spacing w:line="260" w:lineRule="exact"/>
              <w:jc w:val="center"/>
              <w:rPr>
                <w:rFonts w:eastAsia="仿宋_GB2312"/>
                <w:color w:val="000000"/>
              </w:rPr>
            </w:pPr>
            <w:r>
              <w:rPr>
                <w:rFonts w:hint="eastAsia" w:cs="宋体"/>
                <w:color w:val="000000"/>
              </w:rPr>
              <w:t>指</w:t>
            </w:r>
          </w:p>
          <w:p>
            <w:pPr>
              <w:spacing w:line="260" w:lineRule="exact"/>
              <w:jc w:val="center"/>
              <w:rPr>
                <w:rFonts w:eastAsia="仿宋_GB2312"/>
                <w:color w:val="000000"/>
              </w:rPr>
            </w:pPr>
            <w:r>
              <w:rPr>
                <w:rFonts w:hint="eastAsia" w:cs="宋体"/>
                <w:color w:val="000000"/>
              </w:rPr>
              <w:t>标</w:t>
            </w:r>
          </w:p>
        </w:tc>
        <w:tc>
          <w:tcPr>
            <w:tcW w:w="714" w:type="pct"/>
            <w:gridSpan w:val="2"/>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一级指</w:t>
            </w:r>
            <w:r>
              <w:rPr>
                <w:rFonts w:hint="eastAsia" w:eastAsia="仿宋_GB2312"/>
                <w:color w:val="000000"/>
              </w:rPr>
              <w:t>标</w:t>
            </w:r>
          </w:p>
        </w:tc>
        <w:tc>
          <w:tcPr>
            <w:tcW w:w="540"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二级指</w:t>
            </w:r>
            <w:r>
              <w:rPr>
                <w:rFonts w:hint="eastAsia" w:eastAsia="仿宋_GB2312"/>
                <w:color w:val="000000"/>
              </w:rPr>
              <w:t>标</w:t>
            </w:r>
          </w:p>
        </w:tc>
        <w:tc>
          <w:tcPr>
            <w:tcW w:w="84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三级指</w:t>
            </w:r>
            <w:r>
              <w:rPr>
                <w:rFonts w:hint="eastAsia" w:eastAsia="仿宋_GB2312"/>
                <w:color w:val="000000"/>
              </w:rPr>
              <w:t>标</w:t>
            </w:r>
          </w:p>
        </w:tc>
        <w:tc>
          <w:tcPr>
            <w:tcW w:w="677"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年</w:t>
            </w:r>
            <w:r>
              <w:rPr>
                <w:rFonts w:hint="eastAsia" w:eastAsia="仿宋_GB2312"/>
                <w:color w:val="000000"/>
              </w:rPr>
              <w:t>度</w:t>
            </w:r>
          </w:p>
          <w:p>
            <w:pPr>
              <w:spacing w:line="260" w:lineRule="exact"/>
              <w:jc w:val="center"/>
              <w:rPr>
                <w:rFonts w:eastAsia="仿宋_GB2312"/>
                <w:color w:val="000000"/>
              </w:rPr>
            </w:pPr>
            <w:r>
              <w:rPr>
                <w:rFonts w:eastAsia="仿宋_GB2312"/>
                <w:color w:val="000000"/>
              </w:rPr>
              <w:t>指标</w:t>
            </w:r>
            <w:r>
              <w:rPr>
                <w:rFonts w:hint="eastAsia" w:eastAsia="仿宋_GB2312"/>
                <w:color w:val="000000"/>
              </w:rPr>
              <w:t>值</w:t>
            </w:r>
          </w:p>
        </w:tc>
        <w:tc>
          <w:tcPr>
            <w:tcW w:w="702"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实</w:t>
            </w:r>
            <w:r>
              <w:rPr>
                <w:rFonts w:hint="eastAsia" w:eastAsia="仿宋_GB2312"/>
                <w:color w:val="000000"/>
              </w:rPr>
              <w:t>际</w:t>
            </w:r>
          </w:p>
          <w:p>
            <w:pPr>
              <w:spacing w:line="260" w:lineRule="exact"/>
              <w:jc w:val="center"/>
              <w:rPr>
                <w:rFonts w:eastAsia="仿宋_GB2312"/>
                <w:color w:val="000000"/>
              </w:rPr>
            </w:pPr>
            <w:r>
              <w:rPr>
                <w:rFonts w:eastAsia="仿宋_GB2312"/>
                <w:color w:val="000000"/>
              </w:rPr>
              <w:t>完成</w:t>
            </w:r>
            <w:r>
              <w:rPr>
                <w:rFonts w:hint="eastAsia" w:eastAsia="仿宋_GB2312"/>
                <w:color w:val="000000"/>
              </w:rPr>
              <w:t>值</w:t>
            </w:r>
          </w:p>
        </w:tc>
        <w:tc>
          <w:tcPr>
            <w:tcW w:w="32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分</w:t>
            </w:r>
            <w:r>
              <w:rPr>
                <w:rFonts w:hint="eastAsia" w:eastAsia="仿宋_GB2312"/>
                <w:color w:val="000000"/>
              </w:rPr>
              <w:t>值</w:t>
            </w:r>
          </w:p>
        </w:tc>
        <w:tc>
          <w:tcPr>
            <w:tcW w:w="38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得</w:t>
            </w:r>
            <w:r>
              <w:rPr>
                <w:rFonts w:hint="eastAsia" w:eastAsia="仿宋_GB2312"/>
                <w:color w:val="000000"/>
              </w:rPr>
              <w:t>分</w:t>
            </w:r>
          </w:p>
        </w:tc>
        <w:tc>
          <w:tcPr>
            <w:tcW w:w="540" w:type="pct"/>
            <w:tcBorders>
              <w:top w:val="single" w:color="auto" w:sz="4" w:space="0"/>
              <w:left w:val="nil"/>
              <w:bottom w:val="single" w:color="auto" w:sz="4" w:space="0"/>
              <w:right w:val="single" w:color="auto" w:sz="4" w:space="0"/>
            </w:tcBorders>
          </w:tcPr>
          <w:p>
            <w:pPr>
              <w:spacing w:line="260" w:lineRule="exact"/>
              <w:jc w:val="center"/>
              <w:rPr>
                <w:rFonts w:eastAsia="仿宋_GB2312"/>
                <w:color w:val="000000"/>
                <w:sz w:val="18"/>
                <w:szCs w:val="21"/>
              </w:rPr>
            </w:pPr>
            <w:r>
              <w:rPr>
                <w:rFonts w:eastAsia="仿宋_GB2312"/>
                <w:color w:val="000000"/>
                <w:sz w:val="18"/>
                <w:szCs w:val="21"/>
              </w:rPr>
              <w:t>偏差原</w:t>
            </w:r>
            <w:r>
              <w:rPr>
                <w:rFonts w:hint="eastAsia" w:eastAsia="仿宋_GB2312"/>
                <w:color w:val="000000"/>
                <w:sz w:val="18"/>
                <w:szCs w:val="21"/>
              </w:rPr>
              <w:t>因</w:t>
            </w:r>
            <w:r>
              <w:rPr>
                <w:rFonts w:eastAsia="仿宋_GB2312"/>
                <w:color w:val="000000"/>
                <w:sz w:val="18"/>
                <w:szCs w:val="21"/>
              </w:rPr>
              <w:t>分</w:t>
            </w:r>
            <w:r>
              <w:rPr>
                <w:rFonts w:hint="eastAsia" w:eastAsia="仿宋_GB2312"/>
                <w:color w:val="000000"/>
                <w:sz w:val="18"/>
                <w:szCs w:val="21"/>
              </w:rPr>
              <w:t>及</w:t>
            </w:r>
          </w:p>
          <w:p>
            <w:pPr>
              <w:spacing w:line="260" w:lineRule="exact"/>
              <w:jc w:val="center"/>
              <w:rPr>
                <w:rFonts w:eastAsia="仿宋_GB2312"/>
                <w:color w:val="000000"/>
              </w:rPr>
            </w:pPr>
            <w:r>
              <w:rPr>
                <w:rFonts w:eastAsia="仿宋_GB2312"/>
                <w:color w:val="000000"/>
                <w:sz w:val="18"/>
                <w:szCs w:val="21"/>
              </w:rPr>
              <w:t>改进措</w:t>
            </w:r>
            <w:r>
              <w:rPr>
                <w:rFonts w:hint="eastAsia" w:eastAsia="仿宋_GB2312"/>
                <w:color w:val="000000"/>
                <w:sz w:val="18"/>
                <w:szCs w:val="21"/>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714" w:type="pct"/>
            <w:gridSpan w:val="2"/>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产出指</w:t>
            </w:r>
            <w:r>
              <w:rPr>
                <w:rFonts w:hint="eastAsia" w:cs="宋体"/>
                <w:color w:val="000000"/>
              </w:rPr>
              <w:t>标</w:t>
            </w:r>
          </w:p>
          <w:p>
            <w:pPr>
              <w:spacing w:line="260" w:lineRule="exact"/>
              <w:jc w:val="center"/>
              <w:rPr>
                <w:rFonts w:eastAsia="仿宋_GB2312"/>
                <w:color w:val="000000"/>
              </w:rPr>
            </w:pPr>
            <w:r>
              <w:rPr>
                <w:rFonts w:eastAsia="仿宋_GB2312"/>
                <w:color w:val="000000"/>
              </w:rPr>
              <w:t>(50分)</w:t>
            </w:r>
          </w:p>
        </w:tc>
        <w:tc>
          <w:tcPr>
            <w:tcW w:w="540" w:type="pct"/>
            <w:vMerge w:val="restart"/>
            <w:tcBorders>
              <w:top w:val="nil"/>
              <w:left w:val="nil"/>
              <w:bottom w:val="single" w:color="auto" w:sz="4" w:space="0"/>
              <w:right w:val="single" w:color="auto" w:sz="4" w:space="0"/>
            </w:tcBorders>
            <w:vAlign w:val="center"/>
          </w:tcPr>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数量</w:t>
            </w:r>
          </w:p>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指标</w:t>
            </w:r>
          </w:p>
        </w:tc>
        <w:tc>
          <w:tcPr>
            <w:tcW w:w="845" w:type="pct"/>
            <w:tcBorders>
              <w:top w:val="single" w:color="auto" w:sz="4" w:space="0"/>
              <w:left w:val="nil"/>
              <w:bottom w:val="single" w:color="auto" w:sz="4" w:space="0"/>
              <w:right w:val="single" w:color="auto" w:sz="4" w:space="0"/>
            </w:tcBorders>
            <w:vAlign w:val="center"/>
          </w:tcPr>
          <w:p>
            <w:pPr>
              <w:spacing w:line="260" w:lineRule="exact"/>
              <w:jc w:val="left"/>
              <w:rPr>
                <w:rFonts w:hint="eastAsia" w:ascii="Times New Roman" w:hAnsi="Times New Roman" w:eastAsia="仿宋_GB2312" w:cs="Times New Roman"/>
                <w:color w:val="000000"/>
                <w:kern w:val="2"/>
                <w:sz w:val="18"/>
                <w:szCs w:val="18"/>
                <w:lang w:val="en-US" w:eastAsia="zh-CN" w:bidi="ar-SA"/>
              </w:rPr>
            </w:pPr>
            <w:r>
              <w:rPr>
                <w:rFonts w:hint="eastAsia" w:eastAsia="仿宋_GB2312"/>
                <w:color w:val="000000"/>
                <w:sz w:val="18"/>
                <w:szCs w:val="18"/>
                <w:lang w:eastAsia="zh-CN"/>
              </w:rPr>
              <w:t>参加省州粮食质量安全检查</w:t>
            </w:r>
          </w:p>
        </w:tc>
        <w:tc>
          <w:tcPr>
            <w:tcW w:w="677"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eastAsia="宋体" w:cs="Times New Roman"/>
                <w:color w:val="000000"/>
                <w:kern w:val="2"/>
                <w:sz w:val="18"/>
                <w:szCs w:val="18"/>
                <w:lang w:val="en-US" w:eastAsia="zh-CN" w:bidi="ar-SA"/>
              </w:rPr>
            </w:pPr>
            <w:r>
              <w:rPr>
                <w:rFonts w:hint="eastAsia" w:cs="宋体"/>
                <w:color w:val="000000"/>
                <w:sz w:val="18"/>
                <w:szCs w:val="18"/>
              </w:rPr>
              <w:t>　</w:t>
            </w:r>
            <w:r>
              <w:rPr>
                <w:rFonts w:hint="eastAsia" w:cs="宋体"/>
                <w:color w:val="000000"/>
                <w:sz w:val="18"/>
                <w:szCs w:val="18"/>
                <w:lang w:val="en-US" w:eastAsia="zh-CN"/>
              </w:rPr>
              <w:t>2次</w:t>
            </w:r>
          </w:p>
        </w:tc>
        <w:tc>
          <w:tcPr>
            <w:tcW w:w="702" w:type="pct"/>
            <w:tcBorders>
              <w:top w:val="single" w:color="auto" w:sz="4" w:space="0"/>
              <w:left w:val="nil"/>
              <w:bottom w:val="single" w:color="auto" w:sz="4" w:space="0"/>
              <w:right w:val="single" w:color="auto" w:sz="4" w:space="0"/>
            </w:tcBorders>
            <w:vAlign w:val="center"/>
          </w:tcPr>
          <w:p>
            <w:pPr>
              <w:ind w:firstLine="180" w:firstLineChars="100"/>
              <w:jc w:val="left"/>
              <w:rPr>
                <w:rFonts w:hint="eastAsia" w:ascii="Times New Roman" w:hAnsi="Times New Roman" w:eastAsia="仿宋_GB2312" w:cs="Times New Roman"/>
                <w:color w:val="000000"/>
                <w:kern w:val="2"/>
                <w:sz w:val="18"/>
                <w:szCs w:val="18"/>
                <w:lang w:val="en-US" w:eastAsia="zh-CN" w:bidi="ar-SA"/>
              </w:rPr>
            </w:pPr>
            <w:r>
              <w:rPr>
                <w:rFonts w:hint="eastAsia" w:eastAsia="仿宋_GB2312"/>
                <w:color w:val="000000"/>
                <w:sz w:val="18"/>
                <w:szCs w:val="18"/>
                <w:lang w:val="en-US" w:eastAsia="zh-CN"/>
              </w:rPr>
              <w:t>2次</w:t>
            </w:r>
          </w:p>
        </w:tc>
        <w:tc>
          <w:tcPr>
            <w:tcW w:w="325" w:type="pct"/>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s="Times New Roman"/>
                <w:color w:val="000000"/>
                <w:kern w:val="2"/>
                <w:sz w:val="18"/>
                <w:szCs w:val="18"/>
                <w:lang w:val="en-US" w:eastAsia="zh-CN" w:bidi="ar-SA"/>
              </w:rPr>
            </w:pPr>
            <w:r>
              <w:rPr>
                <w:rFonts w:hint="eastAsia" w:cs="宋体"/>
                <w:color w:val="000000"/>
                <w:sz w:val="18"/>
                <w:szCs w:val="18"/>
              </w:rPr>
              <w:t>　10</w:t>
            </w:r>
          </w:p>
        </w:tc>
        <w:tc>
          <w:tcPr>
            <w:tcW w:w="38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color w:val="000000"/>
                <w:kern w:val="2"/>
                <w:sz w:val="18"/>
                <w:szCs w:val="18"/>
                <w:lang w:val="en-US" w:eastAsia="zh-CN" w:bidi="ar-SA"/>
              </w:rPr>
            </w:pPr>
            <w:r>
              <w:rPr>
                <w:rFonts w:hint="eastAsia" w:cs="宋体"/>
                <w:color w:val="000000"/>
                <w:sz w:val="18"/>
                <w:szCs w:val="18"/>
              </w:rPr>
              <w:t>　</w:t>
            </w:r>
            <w:r>
              <w:rPr>
                <w:rFonts w:hint="eastAsia" w:cs="宋体"/>
                <w:color w:val="000000"/>
                <w:sz w:val="18"/>
                <w:szCs w:val="18"/>
                <w:lang w:val="en-US" w:eastAsia="zh-CN"/>
              </w:rPr>
              <w:t>10</w:t>
            </w:r>
          </w:p>
        </w:tc>
        <w:tc>
          <w:tcPr>
            <w:tcW w:w="540" w:type="pct"/>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714" w:type="pct"/>
            <w:gridSpan w:val="2"/>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540" w:type="pct"/>
            <w:vMerge w:val="continue"/>
            <w:tcBorders>
              <w:top w:val="nil"/>
              <w:left w:val="nil"/>
              <w:bottom w:val="single" w:color="auto" w:sz="4" w:space="0"/>
              <w:right w:val="single" w:color="auto" w:sz="4" w:space="0"/>
            </w:tcBorders>
            <w:vAlign w:val="center"/>
          </w:tcPr>
          <w:p>
            <w:pPr>
              <w:spacing w:line="260" w:lineRule="exact"/>
              <w:jc w:val="center"/>
              <w:rPr>
                <w:rFonts w:hint="eastAsia" w:eastAsia="仿宋_GB2312"/>
                <w:color w:val="000000"/>
                <w:sz w:val="18"/>
                <w:szCs w:val="18"/>
                <w:lang w:eastAsia="zh-CN"/>
              </w:rPr>
            </w:pPr>
          </w:p>
        </w:tc>
        <w:tc>
          <w:tcPr>
            <w:tcW w:w="845" w:type="pct"/>
            <w:tcBorders>
              <w:top w:val="single" w:color="auto" w:sz="4" w:space="0"/>
              <w:left w:val="nil"/>
              <w:bottom w:val="single" w:color="auto" w:sz="4" w:space="0"/>
              <w:right w:val="single" w:color="auto" w:sz="4" w:space="0"/>
            </w:tcBorders>
            <w:vAlign w:val="center"/>
          </w:tcPr>
          <w:p>
            <w:pPr>
              <w:spacing w:line="260" w:lineRule="exact"/>
              <w:jc w:val="left"/>
              <w:rPr>
                <w:rFonts w:hint="eastAsia" w:ascii="Times New Roman" w:hAnsi="Times New Roman" w:eastAsia="仿宋_GB2312" w:cs="Times New Roman"/>
                <w:color w:val="000000"/>
                <w:kern w:val="2"/>
                <w:sz w:val="18"/>
                <w:szCs w:val="18"/>
                <w:lang w:val="en-US" w:eastAsia="zh-CN" w:bidi="ar-SA"/>
              </w:rPr>
            </w:pPr>
            <w:r>
              <w:rPr>
                <w:rFonts w:hint="eastAsia" w:eastAsia="仿宋_GB2312"/>
                <w:color w:val="000000"/>
                <w:sz w:val="18"/>
                <w:szCs w:val="18"/>
                <w:lang w:eastAsia="zh-CN"/>
              </w:rPr>
              <w:t>完成粮食油脂扦样与检测</w:t>
            </w:r>
          </w:p>
        </w:tc>
        <w:tc>
          <w:tcPr>
            <w:tcW w:w="677"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color w:val="000000"/>
                <w:kern w:val="2"/>
                <w:sz w:val="18"/>
                <w:szCs w:val="18"/>
                <w:lang w:val="en-US" w:eastAsia="zh-CN" w:bidi="ar-SA"/>
              </w:rPr>
            </w:pPr>
            <w:r>
              <w:rPr>
                <w:rFonts w:hint="eastAsia" w:cs="宋体"/>
                <w:color w:val="000000"/>
                <w:sz w:val="18"/>
                <w:szCs w:val="18"/>
              </w:rPr>
              <w:t>　</w:t>
            </w:r>
            <w:r>
              <w:rPr>
                <w:rFonts w:hint="eastAsia" w:cs="宋体"/>
                <w:color w:val="000000"/>
                <w:sz w:val="18"/>
                <w:szCs w:val="18"/>
                <w:lang w:val="en-US" w:eastAsia="zh-CN"/>
              </w:rPr>
              <w:t>220个</w:t>
            </w:r>
          </w:p>
        </w:tc>
        <w:tc>
          <w:tcPr>
            <w:tcW w:w="702"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color w:val="000000"/>
                <w:kern w:val="2"/>
                <w:sz w:val="18"/>
                <w:szCs w:val="18"/>
                <w:lang w:val="en-US" w:eastAsia="zh-CN" w:bidi="ar-SA"/>
              </w:rPr>
            </w:pPr>
            <w:r>
              <w:rPr>
                <w:rFonts w:hint="eastAsia" w:cs="宋体"/>
                <w:color w:val="000000"/>
                <w:sz w:val="18"/>
                <w:szCs w:val="18"/>
              </w:rPr>
              <w:t>　</w:t>
            </w:r>
            <w:r>
              <w:rPr>
                <w:rFonts w:hint="eastAsia" w:cs="宋体"/>
                <w:color w:val="000000"/>
                <w:sz w:val="18"/>
                <w:szCs w:val="18"/>
                <w:lang w:val="en-US" w:eastAsia="zh-CN"/>
              </w:rPr>
              <w:t>337个</w:t>
            </w:r>
          </w:p>
        </w:tc>
        <w:tc>
          <w:tcPr>
            <w:tcW w:w="32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color w:val="000000"/>
                <w:kern w:val="2"/>
                <w:sz w:val="18"/>
                <w:szCs w:val="18"/>
                <w:lang w:val="en-US" w:eastAsia="zh-CN" w:bidi="ar-SA"/>
              </w:rPr>
            </w:pPr>
            <w:r>
              <w:rPr>
                <w:rFonts w:hint="eastAsia" w:cs="宋体"/>
                <w:color w:val="000000"/>
                <w:sz w:val="18"/>
                <w:szCs w:val="18"/>
              </w:rPr>
              <w:t>　</w:t>
            </w:r>
            <w:r>
              <w:rPr>
                <w:rFonts w:hint="eastAsia" w:cs="宋体"/>
                <w:color w:val="000000"/>
                <w:sz w:val="18"/>
                <w:szCs w:val="18"/>
                <w:lang w:val="en-US" w:eastAsia="zh-CN"/>
              </w:rPr>
              <w:t>20</w:t>
            </w:r>
          </w:p>
        </w:tc>
        <w:tc>
          <w:tcPr>
            <w:tcW w:w="38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color w:val="000000"/>
                <w:kern w:val="2"/>
                <w:sz w:val="18"/>
                <w:szCs w:val="18"/>
                <w:lang w:val="en-US" w:eastAsia="zh-CN" w:bidi="ar-SA"/>
              </w:rPr>
            </w:pPr>
            <w:r>
              <w:rPr>
                <w:rFonts w:hint="eastAsia" w:cs="宋体"/>
                <w:color w:val="000000"/>
                <w:sz w:val="18"/>
                <w:szCs w:val="18"/>
              </w:rPr>
              <w:t>　</w:t>
            </w:r>
            <w:r>
              <w:rPr>
                <w:rFonts w:hint="eastAsia" w:cs="宋体"/>
                <w:color w:val="000000"/>
                <w:sz w:val="18"/>
                <w:szCs w:val="18"/>
                <w:lang w:val="en-US" w:eastAsia="zh-CN"/>
              </w:rPr>
              <w:t>20</w:t>
            </w:r>
          </w:p>
        </w:tc>
        <w:tc>
          <w:tcPr>
            <w:tcW w:w="540" w:type="pct"/>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714" w:type="pct"/>
            <w:gridSpan w:val="2"/>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540" w:type="pct"/>
            <w:tcBorders>
              <w:top w:val="nil"/>
              <w:left w:val="nil"/>
              <w:bottom w:val="single" w:color="auto" w:sz="4" w:space="0"/>
              <w:right w:val="single" w:color="auto" w:sz="4" w:space="0"/>
            </w:tcBorders>
            <w:vAlign w:val="center"/>
          </w:tcPr>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质量</w:t>
            </w:r>
          </w:p>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指标</w:t>
            </w:r>
          </w:p>
        </w:tc>
        <w:tc>
          <w:tcPr>
            <w:tcW w:w="845"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eastAsia="仿宋_GB2312" w:cs="Times New Roman"/>
                <w:color w:val="000000"/>
                <w:kern w:val="2"/>
                <w:sz w:val="18"/>
                <w:szCs w:val="18"/>
                <w:lang w:val="en-US" w:eastAsia="zh-CN" w:bidi="ar-SA"/>
              </w:rPr>
            </w:pPr>
            <w:r>
              <w:rPr>
                <w:rFonts w:hint="eastAsia" w:eastAsia="仿宋_GB2312"/>
                <w:color w:val="000000"/>
                <w:sz w:val="18"/>
                <w:szCs w:val="18"/>
                <w:lang w:eastAsia="zh-CN"/>
              </w:rPr>
              <w:t>扦样监测</w:t>
            </w:r>
            <w:r>
              <w:rPr>
                <w:rFonts w:hint="eastAsia" w:eastAsia="仿宋_GB2312"/>
                <w:color w:val="000000"/>
                <w:sz w:val="18"/>
                <w:szCs w:val="18"/>
              </w:rPr>
              <w:t>质量达标率</w:t>
            </w:r>
          </w:p>
        </w:tc>
        <w:tc>
          <w:tcPr>
            <w:tcW w:w="677"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18"/>
                <w:szCs w:val="18"/>
                <w:lang w:val="en-US" w:eastAsia="zh-CN" w:bidi="ar-SA"/>
              </w:rPr>
            </w:pPr>
            <w:r>
              <w:rPr>
                <w:rFonts w:hint="eastAsia" w:cs="宋体"/>
                <w:color w:val="000000"/>
                <w:sz w:val="18"/>
                <w:szCs w:val="18"/>
                <w:lang w:val="en-US" w:eastAsia="zh-CN"/>
              </w:rPr>
              <w:t>98</w:t>
            </w:r>
            <w:r>
              <w:rPr>
                <w:rFonts w:hint="eastAsia" w:cs="宋体"/>
                <w:color w:val="000000"/>
                <w:sz w:val="18"/>
                <w:szCs w:val="18"/>
              </w:rPr>
              <w:t>%</w:t>
            </w:r>
          </w:p>
        </w:tc>
        <w:tc>
          <w:tcPr>
            <w:tcW w:w="702"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18"/>
                <w:szCs w:val="18"/>
                <w:lang w:val="en-US" w:eastAsia="zh-CN" w:bidi="ar-SA"/>
              </w:rPr>
            </w:pPr>
            <w:r>
              <w:rPr>
                <w:rFonts w:hint="eastAsia" w:cs="宋体"/>
                <w:color w:val="000000"/>
                <w:sz w:val="18"/>
                <w:szCs w:val="18"/>
                <w:lang w:val="en-US" w:eastAsia="zh-CN"/>
              </w:rPr>
              <w:t>98</w:t>
            </w:r>
            <w:r>
              <w:rPr>
                <w:rFonts w:hint="eastAsia" w:cs="宋体"/>
                <w:color w:val="000000"/>
                <w:sz w:val="18"/>
                <w:szCs w:val="18"/>
              </w:rPr>
              <w:t>%</w:t>
            </w:r>
          </w:p>
        </w:tc>
        <w:tc>
          <w:tcPr>
            <w:tcW w:w="325"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s="宋体"/>
                <w:color w:val="000000"/>
                <w:sz w:val="18"/>
                <w:szCs w:val="18"/>
                <w:lang w:val="en-US" w:eastAsia="zh-CN"/>
              </w:rPr>
              <w:t>10</w:t>
            </w:r>
          </w:p>
        </w:tc>
        <w:tc>
          <w:tcPr>
            <w:tcW w:w="385"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s="宋体"/>
                <w:color w:val="000000"/>
                <w:sz w:val="18"/>
                <w:szCs w:val="18"/>
                <w:lang w:val="en-US" w:eastAsia="zh-CN"/>
              </w:rPr>
              <w:t>10</w:t>
            </w:r>
          </w:p>
        </w:tc>
        <w:tc>
          <w:tcPr>
            <w:tcW w:w="540"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714" w:type="pct"/>
            <w:gridSpan w:val="2"/>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540" w:type="pct"/>
            <w:tcBorders>
              <w:top w:val="nil"/>
              <w:left w:val="nil"/>
              <w:bottom w:val="single" w:color="auto" w:sz="4" w:space="0"/>
              <w:right w:val="single" w:color="auto" w:sz="4" w:space="0"/>
            </w:tcBorders>
            <w:vAlign w:val="center"/>
          </w:tcPr>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时效</w:t>
            </w:r>
          </w:p>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指标</w:t>
            </w:r>
          </w:p>
        </w:tc>
        <w:tc>
          <w:tcPr>
            <w:tcW w:w="845"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eastAsia="仿宋_GB2312" w:cs="Times New Roman"/>
                <w:color w:val="000000"/>
                <w:kern w:val="2"/>
                <w:sz w:val="18"/>
                <w:szCs w:val="18"/>
                <w:lang w:val="en-US" w:eastAsia="zh-CN" w:bidi="ar-SA"/>
              </w:rPr>
            </w:pPr>
            <w:r>
              <w:rPr>
                <w:rFonts w:hint="eastAsia" w:eastAsia="仿宋_GB2312" w:cs="Times New Roman"/>
                <w:color w:val="000000"/>
                <w:kern w:val="2"/>
                <w:sz w:val="18"/>
                <w:szCs w:val="18"/>
                <w:lang w:val="en-US" w:eastAsia="zh-CN" w:bidi="ar-SA"/>
              </w:rPr>
              <w:t>重点工作完成时间</w:t>
            </w:r>
          </w:p>
        </w:tc>
        <w:tc>
          <w:tcPr>
            <w:tcW w:w="677" w:type="pct"/>
            <w:tcBorders>
              <w:top w:val="single" w:color="auto" w:sz="4" w:space="0"/>
              <w:left w:val="nil"/>
              <w:bottom w:val="single" w:color="auto" w:sz="4" w:space="0"/>
              <w:right w:val="single" w:color="auto" w:sz="4" w:space="0"/>
            </w:tcBorders>
            <w:vAlign w:val="center"/>
          </w:tcPr>
          <w:p>
            <w:pPr>
              <w:ind w:firstLine="180" w:firstLineChars="100"/>
              <w:jc w:val="both"/>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1年</w:t>
            </w:r>
          </w:p>
        </w:tc>
        <w:tc>
          <w:tcPr>
            <w:tcW w:w="702" w:type="pct"/>
            <w:tcBorders>
              <w:top w:val="single" w:color="auto" w:sz="4" w:space="0"/>
              <w:left w:val="nil"/>
              <w:bottom w:val="single" w:color="auto" w:sz="4" w:space="0"/>
              <w:right w:val="single" w:color="auto" w:sz="4" w:space="0"/>
            </w:tcBorders>
            <w:vAlign w:val="center"/>
          </w:tcPr>
          <w:p>
            <w:pPr>
              <w:ind w:firstLine="180" w:firstLineChars="100"/>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1年</w:t>
            </w:r>
          </w:p>
        </w:tc>
        <w:tc>
          <w:tcPr>
            <w:tcW w:w="325"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s="宋体"/>
                <w:color w:val="000000"/>
                <w:sz w:val="18"/>
                <w:szCs w:val="18"/>
                <w:lang w:val="en-US" w:eastAsia="zh-CN"/>
              </w:rPr>
              <w:t>10</w:t>
            </w:r>
          </w:p>
        </w:tc>
        <w:tc>
          <w:tcPr>
            <w:tcW w:w="385"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s="宋体"/>
                <w:color w:val="000000"/>
                <w:sz w:val="18"/>
                <w:szCs w:val="18"/>
                <w:lang w:val="en-US" w:eastAsia="zh-CN"/>
              </w:rPr>
              <w:t>10</w:t>
            </w:r>
          </w:p>
        </w:tc>
        <w:tc>
          <w:tcPr>
            <w:tcW w:w="540"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714" w:type="pct"/>
            <w:gridSpan w:val="2"/>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540" w:type="pct"/>
            <w:tcBorders>
              <w:top w:val="nil"/>
              <w:left w:val="nil"/>
              <w:bottom w:val="single" w:color="auto" w:sz="4" w:space="0"/>
              <w:right w:val="single" w:color="auto" w:sz="4" w:space="0"/>
            </w:tcBorders>
            <w:vAlign w:val="center"/>
          </w:tcPr>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成本</w:t>
            </w:r>
          </w:p>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指标</w:t>
            </w:r>
          </w:p>
        </w:tc>
        <w:tc>
          <w:tcPr>
            <w:tcW w:w="845"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eastAsia="仿宋_GB2312" w:cs="Times New Roman"/>
                <w:color w:val="000000"/>
                <w:kern w:val="2"/>
                <w:sz w:val="18"/>
                <w:szCs w:val="18"/>
                <w:lang w:val="en-US" w:eastAsia="zh-CN" w:bidi="ar-SA"/>
              </w:rPr>
            </w:pPr>
          </w:p>
        </w:tc>
        <w:tc>
          <w:tcPr>
            <w:tcW w:w="677"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kern w:val="2"/>
                <w:sz w:val="18"/>
                <w:szCs w:val="18"/>
                <w:lang w:val="en-US" w:eastAsia="zh-CN" w:bidi="ar-SA"/>
              </w:rPr>
            </w:pPr>
          </w:p>
        </w:tc>
        <w:tc>
          <w:tcPr>
            <w:tcW w:w="702"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kern w:val="2"/>
                <w:sz w:val="18"/>
                <w:szCs w:val="18"/>
                <w:lang w:val="en-US" w:eastAsia="zh-CN" w:bidi="ar-SA"/>
              </w:rPr>
            </w:pPr>
          </w:p>
        </w:tc>
        <w:tc>
          <w:tcPr>
            <w:tcW w:w="3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kern w:val="2"/>
                <w:sz w:val="18"/>
                <w:szCs w:val="18"/>
                <w:lang w:val="en-US" w:eastAsia="zh-CN" w:bidi="ar-SA"/>
              </w:rPr>
            </w:pPr>
          </w:p>
        </w:tc>
        <w:tc>
          <w:tcPr>
            <w:tcW w:w="38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kern w:val="2"/>
                <w:sz w:val="18"/>
                <w:szCs w:val="18"/>
                <w:lang w:val="en-US" w:eastAsia="zh-CN" w:bidi="ar-SA"/>
              </w:rPr>
            </w:pPr>
          </w:p>
        </w:tc>
        <w:tc>
          <w:tcPr>
            <w:tcW w:w="540"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714" w:type="pct"/>
            <w:gridSpan w:val="2"/>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效益指</w:t>
            </w:r>
            <w:r>
              <w:rPr>
                <w:rFonts w:hint="eastAsia" w:cs="宋体"/>
                <w:color w:val="000000"/>
              </w:rPr>
              <w:t>标</w:t>
            </w:r>
          </w:p>
          <w:p>
            <w:pPr>
              <w:spacing w:line="260" w:lineRule="exact"/>
              <w:ind w:firstLine="210" w:firstLineChars="100"/>
              <w:jc w:val="left"/>
              <w:rPr>
                <w:rFonts w:eastAsia="仿宋_GB2312"/>
                <w:color w:val="000000"/>
              </w:rPr>
            </w:pPr>
            <w:r>
              <w:rPr>
                <w:rFonts w:eastAsia="仿宋_GB2312"/>
                <w:color w:val="000000"/>
              </w:rPr>
              <w:t xml:space="preserve">（30分） </w:t>
            </w:r>
          </w:p>
        </w:tc>
        <w:tc>
          <w:tcPr>
            <w:tcW w:w="540" w:type="pct"/>
            <w:tcBorders>
              <w:top w:val="nil"/>
              <w:left w:val="nil"/>
              <w:bottom w:val="single" w:color="auto" w:sz="4" w:space="0"/>
              <w:right w:val="single" w:color="auto" w:sz="4" w:space="0"/>
            </w:tcBorders>
            <w:vAlign w:val="center"/>
          </w:tcPr>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经济效</w:t>
            </w:r>
          </w:p>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益指标</w:t>
            </w:r>
          </w:p>
        </w:tc>
        <w:tc>
          <w:tcPr>
            <w:tcW w:w="845" w:type="pct"/>
            <w:tcBorders>
              <w:top w:val="single" w:color="auto" w:sz="4" w:space="0"/>
              <w:left w:val="nil"/>
              <w:bottom w:val="single" w:color="auto" w:sz="4" w:space="0"/>
              <w:right w:val="single" w:color="auto" w:sz="4" w:space="0"/>
            </w:tcBorders>
            <w:vAlign w:val="center"/>
          </w:tcPr>
          <w:p>
            <w:pPr>
              <w:spacing w:line="260" w:lineRule="exact"/>
              <w:jc w:val="both"/>
              <w:rPr>
                <w:rFonts w:hint="eastAsia" w:ascii="Times New Roman" w:hAnsi="Times New Roman" w:eastAsia="仿宋_GB2312" w:cs="Times New Roman"/>
                <w:color w:val="000000"/>
                <w:kern w:val="2"/>
                <w:sz w:val="18"/>
                <w:szCs w:val="18"/>
                <w:lang w:val="en-US" w:eastAsia="zh-CN" w:bidi="ar-SA"/>
              </w:rPr>
            </w:pPr>
            <w:r>
              <w:rPr>
                <w:rFonts w:hint="eastAsia" w:eastAsia="仿宋_GB2312" w:cs="Times New Roman"/>
                <w:color w:val="000000"/>
                <w:kern w:val="2"/>
                <w:sz w:val="18"/>
                <w:szCs w:val="18"/>
                <w:lang w:val="en-US" w:eastAsia="zh-CN" w:bidi="ar-SA"/>
              </w:rPr>
              <w:t>服务群众</w:t>
            </w:r>
          </w:p>
        </w:tc>
        <w:tc>
          <w:tcPr>
            <w:tcW w:w="677" w:type="pct"/>
            <w:tcBorders>
              <w:top w:val="single" w:color="auto" w:sz="4" w:space="0"/>
              <w:left w:val="nil"/>
              <w:bottom w:val="single" w:color="auto" w:sz="4" w:space="0"/>
              <w:right w:val="single" w:color="auto" w:sz="4" w:space="0"/>
            </w:tcBorders>
            <w:vAlign w:val="center"/>
          </w:tcPr>
          <w:p>
            <w:pPr>
              <w:spacing w:line="260" w:lineRule="exact"/>
              <w:jc w:val="center"/>
              <w:rPr>
                <w:rFonts w:hint="default" w:ascii="Times New Roman" w:hAnsi="Times New Roman" w:eastAsia="仿宋_GB2312" w:cs="Times New Roman"/>
                <w:color w:val="000000"/>
                <w:kern w:val="2"/>
                <w:sz w:val="18"/>
                <w:szCs w:val="18"/>
                <w:lang w:val="en-US" w:eastAsia="zh-CN" w:bidi="ar-SA"/>
              </w:rPr>
            </w:pPr>
            <w:r>
              <w:rPr>
                <w:rFonts w:hint="eastAsia" w:eastAsia="仿宋_GB2312" w:cs="Times New Roman"/>
                <w:color w:val="000000"/>
                <w:kern w:val="2"/>
                <w:sz w:val="18"/>
                <w:szCs w:val="18"/>
                <w:lang w:val="en-US" w:eastAsia="zh-CN" w:bidi="ar-SA"/>
              </w:rPr>
              <w:t>100%</w:t>
            </w:r>
          </w:p>
        </w:tc>
        <w:tc>
          <w:tcPr>
            <w:tcW w:w="702" w:type="pct"/>
            <w:tcBorders>
              <w:top w:val="single" w:color="auto" w:sz="4" w:space="0"/>
              <w:left w:val="nil"/>
              <w:bottom w:val="single" w:color="auto" w:sz="4" w:space="0"/>
              <w:right w:val="single" w:color="auto" w:sz="4" w:space="0"/>
            </w:tcBorders>
            <w:vAlign w:val="center"/>
          </w:tcPr>
          <w:p>
            <w:pPr>
              <w:spacing w:line="260" w:lineRule="exact"/>
              <w:jc w:val="center"/>
              <w:rPr>
                <w:rFonts w:hint="default" w:ascii="Times New Roman" w:hAnsi="Times New Roman" w:eastAsia="仿宋_GB2312" w:cs="Times New Roman"/>
                <w:color w:val="000000"/>
                <w:kern w:val="2"/>
                <w:sz w:val="18"/>
                <w:szCs w:val="18"/>
                <w:lang w:val="en-US" w:eastAsia="zh-CN" w:bidi="ar-SA"/>
              </w:rPr>
            </w:pPr>
            <w:r>
              <w:rPr>
                <w:rFonts w:hint="eastAsia" w:eastAsia="仿宋_GB2312" w:cs="Times New Roman"/>
                <w:color w:val="000000"/>
                <w:kern w:val="2"/>
                <w:sz w:val="18"/>
                <w:szCs w:val="18"/>
                <w:lang w:val="en-US" w:eastAsia="zh-CN" w:bidi="ar-SA"/>
              </w:rPr>
              <w:t>100%</w:t>
            </w:r>
          </w:p>
        </w:tc>
        <w:tc>
          <w:tcPr>
            <w:tcW w:w="325" w:type="pct"/>
            <w:tcBorders>
              <w:top w:val="single" w:color="auto" w:sz="4" w:space="0"/>
              <w:left w:val="nil"/>
              <w:bottom w:val="single" w:color="auto" w:sz="4" w:space="0"/>
              <w:right w:val="single" w:color="auto" w:sz="4" w:space="0"/>
            </w:tcBorders>
            <w:vAlign w:val="center"/>
          </w:tcPr>
          <w:p>
            <w:pPr>
              <w:spacing w:line="260" w:lineRule="exact"/>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kern w:val="2"/>
                <w:sz w:val="18"/>
                <w:szCs w:val="18"/>
                <w:lang w:val="en-US" w:eastAsia="zh-CN" w:bidi="ar-SA"/>
              </w:rPr>
              <w:t>10</w:t>
            </w:r>
          </w:p>
        </w:tc>
        <w:tc>
          <w:tcPr>
            <w:tcW w:w="385" w:type="pct"/>
            <w:tcBorders>
              <w:top w:val="single" w:color="auto" w:sz="4" w:space="0"/>
              <w:left w:val="nil"/>
              <w:bottom w:val="single" w:color="auto" w:sz="4" w:space="0"/>
              <w:right w:val="single" w:color="auto" w:sz="4" w:space="0"/>
            </w:tcBorders>
            <w:vAlign w:val="center"/>
          </w:tcPr>
          <w:p>
            <w:pPr>
              <w:spacing w:line="260" w:lineRule="exact"/>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kern w:val="2"/>
                <w:sz w:val="18"/>
                <w:szCs w:val="18"/>
                <w:lang w:val="en-US" w:eastAsia="zh-CN" w:bidi="ar-SA"/>
              </w:rPr>
              <w:t>10</w:t>
            </w:r>
          </w:p>
        </w:tc>
        <w:tc>
          <w:tcPr>
            <w:tcW w:w="540"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714" w:type="pct"/>
            <w:gridSpan w:val="2"/>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540" w:type="pct"/>
            <w:tcBorders>
              <w:top w:val="nil"/>
              <w:left w:val="nil"/>
              <w:bottom w:val="single" w:color="auto" w:sz="4" w:space="0"/>
              <w:right w:val="single" w:color="auto" w:sz="4" w:space="0"/>
            </w:tcBorders>
            <w:vAlign w:val="center"/>
          </w:tcPr>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社会效</w:t>
            </w:r>
          </w:p>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益指标</w:t>
            </w:r>
          </w:p>
        </w:tc>
        <w:tc>
          <w:tcPr>
            <w:tcW w:w="845" w:type="pct"/>
            <w:tcBorders>
              <w:top w:val="single" w:color="auto" w:sz="4" w:space="0"/>
              <w:left w:val="nil"/>
              <w:bottom w:val="single" w:color="auto" w:sz="4" w:space="0"/>
              <w:right w:val="single" w:color="auto" w:sz="4" w:space="0"/>
            </w:tcBorders>
            <w:vAlign w:val="center"/>
          </w:tcPr>
          <w:p>
            <w:pPr>
              <w:spacing w:line="260" w:lineRule="exact"/>
              <w:jc w:val="center"/>
              <w:rPr>
                <w:rFonts w:hint="eastAsia" w:ascii="Times New Roman" w:hAnsi="Times New Roman" w:eastAsia="仿宋_GB2312" w:cs="Times New Roman"/>
                <w:color w:val="000000"/>
                <w:kern w:val="2"/>
                <w:sz w:val="18"/>
                <w:szCs w:val="18"/>
                <w:lang w:val="en-US" w:eastAsia="zh-CN" w:bidi="ar-SA"/>
              </w:rPr>
            </w:pPr>
            <w:r>
              <w:rPr>
                <w:rFonts w:hint="eastAsia" w:eastAsia="仿宋_GB2312"/>
                <w:color w:val="000000"/>
                <w:sz w:val="18"/>
                <w:szCs w:val="18"/>
                <w:lang w:eastAsia="zh-CN"/>
              </w:rPr>
              <w:t>保障粮食质量安全性</w:t>
            </w:r>
          </w:p>
        </w:tc>
        <w:tc>
          <w:tcPr>
            <w:tcW w:w="677"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eastAsia="仿宋_GB2312" w:cs="Times New Roman"/>
                <w:color w:val="000000"/>
                <w:kern w:val="2"/>
                <w:sz w:val="18"/>
                <w:szCs w:val="18"/>
                <w:lang w:val="en-US" w:eastAsia="zh-CN" w:bidi="ar-SA"/>
              </w:rPr>
            </w:pPr>
            <w:r>
              <w:rPr>
                <w:rFonts w:hint="eastAsia" w:cs="宋体"/>
                <w:color w:val="000000"/>
                <w:sz w:val="18"/>
                <w:szCs w:val="18"/>
              </w:rPr>
              <w:t>100%</w:t>
            </w:r>
          </w:p>
        </w:tc>
        <w:tc>
          <w:tcPr>
            <w:tcW w:w="702" w:type="pct"/>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eastAsia="仿宋_GB2312" w:cs="Times New Roman"/>
                <w:color w:val="000000"/>
                <w:kern w:val="2"/>
                <w:sz w:val="18"/>
                <w:szCs w:val="18"/>
                <w:lang w:val="en-US" w:eastAsia="zh-CN" w:bidi="ar-SA"/>
              </w:rPr>
            </w:pPr>
            <w:r>
              <w:rPr>
                <w:rFonts w:hint="eastAsia" w:cs="宋体"/>
                <w:color w:val="000000"/>
                <w:sz w:val="18"/>
                <w:szCs w:val="18"/>
              </w:rPr>
              <w:t>100%</w:t>
            </w:r>
          </w:p>
        </w:tc>
        <w:tc>
          <w:tcPr>
            <w:tcW w:w="325" w:type="pct"/>
            <w:tcBorders>
              <w:top w:val="single" w:color="auto" w:sz="4" w:space="0"/>
              <w:left w:val="nil"/>
              <w:bottom w:val="single" w:color="auto" w:sz="4" w:space="0"/>
              <w:right w:val="single" w:color="auto" w:sz="4" w:space="0"/>
            </w:tcBorders>
            <w:vAlign w:val="center"/>
          </w:tcPr>
          <w:p>
            <w:pPr>
              <w:spacing w:line="260" w:lineRule="exact"/>
              <w:jc w:val="center"/>
              <w:rPr>
                <w:rFonts w:hint="default" w:ascii="Times New Roman" w:hAnsi="Times New Roman" w:eastAsia="仿宋_GB2312" w:cs="Times New Roman"/>
                <w:color w:val="000000"/>
                <w:kern w:val="2"/>
                <w:sz w:val="18"/>
                <w:szCs w:val="18"/>
                <w:lang w:val="en-US" w:eastAsia="zh-CN" w:bidi="ar-SA"/>
              </w:rPr>
            </w:pPr>
            <w:r>
              <w:rPr>
                <w:rFonts w:hint="eastAsia" w:eastAsia="仿宋_GB2312" w:cs="Times New Roman"/>
                <w:color w:val="000000"/>
                <w:kern w:val="2"/>
                <w:sz w:val="18"/>
                <w:szCs w:val="18"/>
                <w:lang w:val="en-US" w:eastAsia="zh-CN" w:bidi="ar-SA"/>
              </w:rPr>
              <w:t>20</w:t>
            </w:r>
          </w:p>
        </w:tc>
        <w:tc>
          <w:tcPr>
            <w:tcW w:w="385" w:type="pct"/>
            <w:tcBorders>
              <w:top w:val="single" w:color="auto" w:sz="4" w:space="0"/>
              <w:left w:val="nil"/>
              <w:bottom w:val="single" w:color="auto" w:sz="4" w:space="0"/>
              <w:right w:val="single" w:color="auto" w:sz="4" w:space="0"/>
            </w:tcBorders>
            <w:vAlign w:val="center"/>
          </w:tcPr>
          <w:p>
            <w:pPr>
              <w:spacing w:line="260" w:lineRule="exact"/>
              <w:jc w:val="center"/>
              <w:rPr>
                <w:rFonts w:hint="default" w:ascii="Times New Roman" w:hAnsi="Times New Roman" w:eastAsia="仿宋_GB2312" w:cs="Times New Roman"/>
                <w:color w:val="000000"/>
                <w:kern w:val="2"/>
                <w:sz w:val="18"/>
                <w:szCs w:val="18"/>
                <w:lang w:val="en-US" w:eastAsia="zh-CN" w:bidi="ar-SA"/>
              </w:rPr>
            </w:pPr>
            <w:r>
              <w:rPr>
                <w:rFonts w:hint="eastAsia" w:eastAsia="仿宋_GB2312" w:cs="Times New Roman"/>
                <w:color w:val="000000"/>
                <w:kern w:val="2"/>
                <w:sz w:val="18"/>
                <w:szCs w:val="18"/>
                <w:lang w:val="en-US" w:eastAsia="zh-CN" w:bidi="ar-SA"/>
              </w:rPr>
              <w:t>20</w:t>
            </w:r>
          </w:p>
        </w:tc>
        <w:tc>
          <w:tcPr>
            <w:tcW w:w="540"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714" w:type="pct"/>
            <w:gridSpan w:val="2"/>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540" w:type="pct"/>
            <w:tcBorders>
              <w:top w:val="nil"/>
              <w:left w:val="nil"/>
              <w:bottom w:val="single" w:color="auto" w:sz="4" w:space="0"/>
              <w:right w:val="single" w:color="auto" w:sz="4" w:space="0"/>
            </w:tcBorders>
            <w:vAlign w:val="center"/>
          </w:tcPr>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生态效</w:t>
            </w:r>
          </w:p>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益指标</w:t>
            </w:r>
          </w:p>
        </w:tc>
        <w:tc>
          <w:tcPr>
            <w:tcW w:w="84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c>
          <w:tcPr>
            <w:tcW w:w="677"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c>
          <w:tcPr>
            <w:tcW w:w="702"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c>
          <w:tcPr>
            <w:tcW w:w="32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c>
          <w:tcPr>
            <w:tcW w:w="38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c>
          <w:tcPr>
            <w:tcW w:w="540"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8" w:type="pct"/>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714" w:type="pct"/>
            <w:gridSpan w:val="2"/>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540" w:type="pct"/>
            <w:tcBorders>
              <w:top w:val="nil"/>
              <w:left w:val="nil"/>
              <w:bottom w:val="single" w:color="auto" w:sz="4" w:space="0"/>
              <w:right w:val="single" w:color="auto" w:sz="4" w:space="0"/>
            </w:tcBorders>
            <w:vAlign w:val="center"/>
          </w:tcPr>
          <w:p>
            <w:pPr>
              <w:spacing w:line="260" w:lineRule="exact"/>
              <w:jc w:val="center"/>
              <w:rPr>
                <w:rFonts w:hint="eastAsia" w:eastAsia="仿宋_GB2312"/>
                <w:color w:val="000000"/>
                <w:sz w:val="18"/>
                <w:szCs w:val="18"/>
                <w:lang w:eastAsia="zh-CN"/>
              </w:rPr>
            </w:pPr>
            <w:r>
              <w:rPr>
                <w:rFonts w:hint="eastAsia" w:eastAsia="仿宋_GB2312"/>
                <w:color w:val="000000"/>
                <w:sz w:val="18"/>
                <w:szCs w:val="18"/>
                <w:lang w:eastAsia="zh-CN"/>
              </w:rPr>
              <w:t>可持续影响指标</w:t>
            </w:r>
          </w:p>
        </w:tc>
        <w:tc>
          <w:tcPr>
            <w:tcW w:w="84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c>
          <w:tcPr>
            <w:tcW w:w="677"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c>
          <w:tcPr>
            <w:tcW w:w="702"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c>
          <w:tcPr>
            <w:tcW w:w="32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c>
          <w:tcPr>
            <w:tcW w:w="38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c>
          <w:tcPr>
            <w:tcW w:w="540"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68" w:type="pct"/>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714" w:type="pct"/>
            <w:gridSpan w:val="2"/>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满意</w:t>
            </w:r>
            <w:r>
              <w:rPr>
                <w:rFonts w:hint="eastAsia" w:cs="宋体"/>
                <w:color w:val="000000"/>
              </w:rPr>
              <w:t>度</w:t>
            </w:r>
          </w:p>
          <w:p>
            <w:pPr>
              <w:spacing w:line="260" w:lineRule="exact"/>
              <w:jc w:val="center"/>
              <w:rPr>
                <w:rFonts w:eastAsia="仿宋_GB2312"/>
                <w:color w:val="000000"/>
              </w:rPr>
            </w:pPr>
            <w:r>
              <w:rPr>
                <w:rFonts w:eastAsia="仿宋_GB2312"/>
                <w:color w:val="000000"/>
              </w:rPr>
              <w:t>指</w:t>
            </w:r>
            <w:r>
              <w:rPr>
                <w:rFonts w:hint="eastAsia" w:cs="宋体"/>
                <w:color w:val="000000"/>
              </w:rPr>
              <w:t>标</w:t>
            </w:r>
          </w:p>
          <w:p>
            <w:pPr>
              <w:spacing w:line="260" w:lineRule="exact"/>
              <w:jc w:val="center"/>
              <w:rPr>
                <w:rFonts w:eastAsia="仿宋_GB2312"/>
                <w:color w:val="000000"/>
              </w:rPr>
            </w:pPr>
            <w:r>
              <w:rPr>
                <w:rFonts w:eastAsia="仿宋_GB2312"/>
                <w:color w:val="000000"/>
              </w:rPr>
              <w:t>（10分</w:t>
            </w:r>
            <w:r>
              <w:rPr>
                <w:rFonts w:hint="eastAsia" w:cs="宋体"/>
                <w:color w:val="000000"/>
              </w:rPr>
              <w:t>）</w:t>
            </w:r>
          </w:p>
        </w:tc>
        <w:tc>
          <w:tcPr>
            <w:tcW w:w="540" w:type="pc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sz w:val="18"/>
                <w:szCs w:val="18"/>
                <w:lang w:eastAsia="zh-CN"/>
              </w:rPr>
              <w:t>服务对象满意度指标</w:t>
            </w:r>
          </w:p>
        </w:tc>
        <w:tc>
          <w:tcPr>
            <w:tcW w:w="84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sz w:val="18"/>
                <w:szCs w:val="18"/>
                <w:lang w:eastAsia="zh-CN"/>
              </w:rPr>
              <w:t>服务对象满意度</w:t>
            </w:r>
          </w:p>
        </w:tc>
        <w:tc>
          <w:tcPr>
            <w:tcW w:w="677"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cs="宋体"/>
                <w:color w:val="000000"/>
                <w:lang w:val="en-US" w:eastAsia="zh-CN"/>
              </w:rPr>
              <w:t>98</w:t>
            </w:r>
            <w:r>
              <w:rPr>
                <w:rFonts w:hint="eastAsia" w:cs="宋体"/>
                <w:color w:val="000000"/>
              </w:rPr>
              <w:t>%</w:t>
            </w:r>
          </w:p>
        </w:tc>
        <w:tc>
          <w:tcPr>
            <w:tcW w:w="702"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cs="宋体"/>
                <w:color w:val="000000"/>
                <w:lang w:val="en-US" w:eastAsia="zh-CN"/>
              </w:rPr>
              <w:t>98</w:t>
            </w:r>
            <w:r>
              <w:rPr>
                <w:rFonts w:hint="eastAsia" w:cs="宋体"/>
                <w:color w:val="000000"/>
              </w:rPr>
              <w:t>%</w:t>
            </w:r>
          </w:p>
        </w:tc>
        <w:tc>
          <w:tcPr>
            <w:tcW w:w="32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cs="宋体"/>
                <w:color w:val="000000"/>
              </w:rPr>
              <w:t>10</w:t>
            </w:r>
          </w:p>
        </w:tc>
        <w:tc>
          <w:tcPr>
            <w:tcW w:w="385" w:type="pct"/>
            <w:tcBorders>
              <w:top w:val="single" w:color="auto" w:sz="4" w:space="0"/>
              <w:left w:val="nil"/>
              <w:bottom w:val="single" w:color="auto" w:sz="4" w:space="0"/>
              <w:right w:val="single" w:color="auto" w:sz="4" w:space="0"/>
            </w:tcBorders>
            <w:vAlign w:val="center"/>
          </w:tcPr>
          <w:p>
            <w:pPr>
              <w:spacing w:line="260" w:lineRule="exact"/>
              <w:ind w:firstLine="210" w:firstLineChars="100"/>
              <w:jc w:val="center"/>
              <w:rPr>
                <w:rFonts w:eastAsia="仿宋_GB2312"/>
                <w:color w:val="000000"/>
              </w:rPr>
            </w:pPr>
            <w:r>
              <w:rPr>
                <w:rFonts w:hint="eastAsia" w:cs="宋体"/>
                <w:color w:val="000000"/>
              </w:rPr>
              <w:t>10</w:t>
            </w:r>
          </w:p>
        </w:tc>
        <w:tc>
          <w:tcPr>
            <w:tcW w:w="540"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748" w:type="pct"/>
            <w:gridSpan w:val="7"/>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sz w:val="18"/>
                <w:szCs w:val="18"/>
                <w:lang w:eastAsia="zh-CN"/>
              </w:rPr>
              <w:t>总分</w:t>
            </w:r>
          </w:p>
        </w:tc>
        <w:tc>
          <w:tcPr>
            <w:tcW w:w="32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100</w:t>
            </w:r>
          </w:p>
        </w:tc>
        <w:tc>
          <w:tcPr>
            <w:tcW w:w="385"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cs="宋体"/>
                <w:color w:val="000000"/>
              </w:rPr>
              <w:t>100</w:t>
            </w:r>
          </w:p>
        </w:tc>
        <w:tc>
          <w:tcPr>
            <w:tcW w:w="540" w:type="pc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p>
        </w:tc>
      </w:tr>
    </w:tbl>
    <w:p>
      <w:pPr>
        <w:spacing w:beforeLines="50"/>
        <w:jc w:val="left"/>
        <w:rPr>
          <w:rFonts w:eastAsia="仿宋_GB2312"/>
          <w:sz w:val="20"/>
          <w:szCs w:val="20"/>
        </w:rPr>
      </w:pPr>
      <w:r>
        <w:rPr>
          <w:rFonts w:eastAsia="仿宋_GB2312"/>
          <w:sz w:val="20"/>
          <w:szCs w:val="20"/>
        </w:rPr>
        <w:t>单位负责人签字：</w:t>
      </w:r>
      <w:r>
        <w:rPr>
          <w:rFonts w:hint="eastAsia" w:eastAsia="仿宋_GB2312"/>
          <w:sz w:val="20"/>
          <w:szCs w:val="20"/>
          <w:lang w:val="en-US" w:eastAsia="zh-CN"/>
        </w:rPr>
        <w:t xml:space="preserve">    </w:t>
      </w:r>
      <w:r>
        <w:rPr>
          <w:rFonts w:hint="eastAsia" w:eastAsia="仿宋_GB2312"/>
          <w:sz w:val="20"/>
          <w:szCs w:val="20"/>
        </w:rPr>
        <w:t xml:space="preserve"> </w:t>
      </w:r>
      <w:r>
        <w:rPr>
          <w:rFonts w:eastAsia="仿宋_GB2312"/>
          <w:sz w:val="20"/>
          <w:szCs w:val="20"/>
        </w:rPr>
        <w:t>填表人：</w:t>
      </w:r>
      <w:r>
        <w:rPr>
          <w:rFonts w:hint="eastAsia" w:eastAsia="仿宋_GB2312"/>
          <w:sz w:val="20"/>
          <w:szCs w:val="20"/>
          <w:lang w:eastAsia="zh-CN"/>
        </w:rPr>
        <w:t>方璇</w:t>
      </w:r>
      <w:r>
        <w:rPr>
          <w:rFonts w:eastAsia="仿宋_GB2312"/>
          <w:sz w:val="20"/>
          <w:szCs w:val="20"/>
        </w:rPr>
        <w:t xml:space="preserve"> 联系电话：</w:t>
      </w:r>
      <w:r>
        <w:rPr>
          <w:rFonts w:hint="eastAsia" w:eastAsia="仿宋_GB2312"/>
          <w:sz w:val="20"/>
          <w:szCs w:val="20"/>
          <w:lang w:val="en-US" w:eastAsia="zh-CN"/>
        </w:rPr>
        <w:t>15907431896</w:t>
      </w:r>
      <w:r>
        <w:rPr>
          <w:rFonts w:hint="eastAsia" w:eastAsia="仿宋_GB2312"/>
          <w:sz w:val="20"/>
          <w:szCs w:val="20"/>
        </w:rPr>
        <w:t xml:space="preserve"> </w:t>
      </w:r>
      <w:r>
        <w:rPr>
          <w:rFonts w:eastAsia="仿宋_GB2312"/>
          <w:sz w:val="20"/>
          <w:szCs w:val="20"/>
        </w:rPr>
        <w:t>填报日期：</w:t>
      </w:r>
      <w:r>
        <w:rPr>
          <w:rFonts w:hint="eastAsia" w:eastAsia="仿宋_GB2312"/>
          <w:sz w:val="20"/>
          <w:szCs w:val="20"/>
          <w:lang w:val="en-US" w:eastAsia="zh-CN"/>
        </w:rPr>
        <w:t>2024</w:t>
      </w:r>
      <w:r>
        <w:rPr>
          <w:rFonts w:hint="eastAsia" w:eastAsia="仿宋_GB2312"/>
          <w:sz w:val="20"/>
          <w:szCs w:val="20"/>
        </w:rPr>
        <w:t>年</w:t>
      </w:r>
      <w:r>
        <w:rPr>
          <w:rFonts w:hint="eastAsia" w:eastAsia="仿宋_GB2312"/>
          <w:sz w:val="20"/>
          <w:szCs w:val="20"/>
          <w:lang w:val="en-US" w:eastAsia="zh-CN"/>
        </w:rPr>
        <w:t>5</w:t>
      </w:r>
      <w:r>
        <w:rPr>
          <w:rFonts w:hint="eastAsia" w:eastAsia="仿宋_GB2312"/>
          <w:sz w:val="20"/>
          <w:szCs w:val="20"/>
        </w:rPr>
        <w:t>月</w:t>
      </w:r>
      <w:r>
        <w:rPr>
          <w:rFonts w:hint="eastAsia" w:eastAsia="仿宋_GB2312"/>
          <w:sz w:val="20"/>
          <w:szCs w:val="20"/>
          <w:lang w:val="en-US" w:eastAsia="zh-CN"/>
        </w:rPr>
        <w:t>13</w:t>
      </w:r>
      <w:r>
        <w:rPr>
          <w:rFonts w:hint="eastAsia" w:eastAsia="仿宋_GB2312"/>
          <w:sz w:val="20"/>
          <w:szCs w:val="20"/>
        </w:rPr>
        <w:t>日</w:t>
      </w:r>
    </w:p>
    <w:p>
      <w:pPr>
        <w:spacing w:beforeLines="50"/>
        <w:jc w:val="left"/>
        <w:rPr>
          <w:rFonts w:eastAsia="黑体"/>
          <w:sz w:val="28"/>
          <w:szCs w:val="28"/>
        </w:rPr>
      </w:pPr>
    </w:p>
    <w:p>
      <w:pPr>
        <w:spacing w:beforeLines="50"/>
        <w:jc w:val="left"/>
        <w:rPr>
          <w:rFonts w:eastAsia="黑体"/>
          <w:sz w:val="28"/>
          <w:szCs w:val="28"/>
        </w:rPr>
      </w:pPr>
    </w:p>
    <w:p>
      <w:pPr>
        <w:spacing w:beforeLines="50"/>
        <w:jc w:val="left"/>
        <w:rPr>
          <w:rFonts w:eastAsia="黑体"/>
          <w:sz w:val="28"/>
          <w:szCs w:val="28"/>
        </w:rPr>
      </w:pPr>
    </w:p>
    <w:p>
      <w:pPr>
        <w:spacing w:beforeLines="50"/>
        <w:jc w:val="left"/>
        <w:rPr>
          <w:rFonts w:eastAsia="黑体"/>
          <w:sz w:val="28"/>
          <w:szCs w:val="28"/>
        </w:rPr>
      </w:pPr>
    </w:p>
    <w:p>
      <w:pPr>
        <w:spacing w:beforeLines="50"/>
        <w:jc w:val="left"/>
        <w:rPr>
          <w:rFonts w:eastAsia="黑体"/>
          <w:sz w:val="28"/>
          <w:szCs w:val="28"/>
        </w:rPr>
      </w:pPr>
    </w:p>
    <w:p>
      <w:pPr>
        <w:spacing w:beforeLines="50"/>
        <w:jc w:val="left"/>
        <w:rPr>
          <w:rFonts w:eastAsia="黑体"/>
          <w:sz w:val="28"/>
          <w:szCs w:val="28"/>
        </w:rPr>
      </w:pPr>
    </w:p>
    <w:p>
      <w:pPr>
        <w:spacing w:beforeLines="50"/>
        <w:jc w:val="left"/>
        <w:rPr>
          <w:rFonts w:eastAsia="黑体"/>
          <w:sz w:val="28"/>
          <w:szCs w:val="28"/>
        </w:rPr>
      </w:pPr>
    </w:p>
    <w:p>
      <w:pPr>
        <w:spacing w:beforeLines="50"/>
        <w:jc w:val="left"/>
        <w:rPr>
          <w:rFonts w:eastAsia="黑体"/>
          <w:sz w:val="28"/>
          <w:szCs w:val="28"/>
        </w:rPr>
      </w:pPr>
    </w:p>
    <w:p>
      <w:pPr>
        <w:spacing w:beforeLines="50"/>
        <w:jc w:val="left"/>
        <w:rPr>
          <w:rFonts w:eastAsia="黑体"/>
          <w:sz w:val="28"/>
          <w:szCs w:val="28"/>
        </w:rPr>
      </w:pPr>
    </w:p>
    <w:p>
      <w:pPr>
        <w:spacing w:beforeLines="50"/>
        <w:jc w:val="left"/>
        <w:rPr>
          <w:rFonts w:eastAsia="黑体"/>
          <w:sz w:val="28"/>
          <w:szCs w:val="28"/>
        </w:rPr>
      </w:pPr>
    </w:p>
    <w:p>
      <w:pPr>
        <w:spacing w:beforeLines="50"/>
        <w:jc w:val="left"/>
        <w:rPr>
          <w:rFonts w:eastAsia="黑体"/>
          <w:sz w:val="28"/>
          <w:szCs w:val="28"/>
        </w:rPr>
      </w:pPr>
    </w:p>
    <w:p>
      <w:pPr>
        <w:spacing w:beforeLines="50"/>
        <w:jc w:val="left"/>
        <w:rPr>
          <w:rFonts w:eastAsia="黑体"/>
          <w:sz w:val="28"/>
          <w:szCs w:val="28"/>
        </w:rPr>
      </w:pPr>
    </w:p>
    <w:p>
      <w:pPr>
        <w:spacing w:beforeLines="50"/>
        <w:jc w:val="left"/>
        <w:rPr>
          <w:rFonts w:eastAsia="黑体"/>
          <w:sz w:val="28"/>
          <w:szCs w:val="28"/>
        </w:rPr>
      </w:pPr>
    </w:p>
    <w:p>
      <w:pPr>
        <w:spacing w:beforeLines="50"/>
        <w:jc w:val="left"/>
        <w:rPr>
          <w:rFonts w:eastAsia="黑体"/>
          <w:sz w:val="28"/>
          <w:szCs w:val="28"/>
        </w:rPr>
      </w:pPr>
    </w:p>
    <w:p>
      <w:pPr>
        <w:spacing w:beforeLines="50"/>
        <w:jc w:val="left"/>
        <w:rPr>
          <w:rFonts w:eastAsia="黑体"/>
          <w:color w:val="auto"/>
          <w:sz w:val="24"/>
          <w:szCs w:val="24"/>
        </w:rPr>
      </w:pPr>
      <w:r>
        <w:rPr>
          <w:rFonts w:eastAsia="黑体"/>
          <w:color w:val="auto"/>
          <w:sz w:val="28"/>
          <w:szCs w:val="28"/>
        </w:rPr>
        <w:t>附件4</w:t>
      </w:r>
      <w:r>
        <w:rPr>
          <w:rFonts w:hint="eastAsia" w:eastAsia="黑体"/>
          <w:color w:val="auto"/>
          <w:sz w:val="28"/>
          <w:szCs w:val="28"/>
        </w:rPr>
        <w:t>：</w:t>
      </w:r>
    </w:p>
    <w:p>
      <w:pPr>
        <w:spacing w:line="400" w:lineRule="exact"/>
        <w:jc w:val="center"/>
        <w:rPr>
          <w:rFonts w:ascii="方正小标宋简体" w:hAnsi="方正小标宋简体" w:eastAsia="方正小标宋简体" w:cs="方正小标宋简体"/>
          <w:color w:val="auto"/>
          <w:sz w:val="32"/>
          <w:szCs w:val="32"/>
        </w:rPr>
      </w:pPr>
      <w:r>
        <w:rPr>
          <w:rFonts w:hint="eastAsia" w:eastAsia="方正小标宋简体" w:cs="方正小标宋简体"/>
          <w:color w:val="auto"/>
          <w:sz w:val="32"/>
          <w:szCs w:val="32"/>
        </w:rPr>
        <w:t>州级预算</w:t>
      </w:r>
      <w:r>
        <w:rPr>
          <w:rFonts w:hint="eastAsia" w:ascii="方正小标宋简体" w:hAnsi="方正小标宋简体" w:eastAsia="方正小标宋简体" w:cs="方正小标宋简体"/>
          <w:color w:val="auto"/>
          <w:sz w:val="32"/>
          <w:szCs w:val="32"/>
        </w:rPr>
        <w:t>部门项目支出绩效自评表</w:t>
      </w:r>
    </w:p>
    <w:p>
      <w:pPr>
        <w:spacing w:line="400" w:lineRule="exact"/>
        <w:jc w:val="center"/>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w:t>
      </w:r>
      <w:r>
        <w:rPr>
          <w:rFonts w:hint="eastAsia" w:ascii="楷体_GB2312" w:hAnsi="楷体_GB2312" w:eastAsia="楷体_GB2312" w:cs="楷体_GB2312"/>
          <w:color w:val="auto"/>
          <w:sz w:val="32"/>
          <w:szCs w:val="32"/>
          <w:lang w:val="en-US" w:eastAsia="zh-CN"/>
        </w:rPr>
        <w:t>3</w:t>
      </w:r>
      <w:r>
        <w:rPr>
          <w:rFonts w:hint="eastAsia" w:ascii="楷体_GB2312" w:hAnsi="楷体_GB2312" w:eastAsia="楷体_GB2312" w:cs="楷体_GB2312"/>
          <w:color w:val="auto"/>
          <w:sz w:val="32"/>
          <w:szCs w:val="32"/>
        </w:rPr>
        <w:t>年度）</w:t>
      </w:r>
    </w:p>
    <w:tbl>
      <w:tblPr>
        <w:tblStyle w:val="7"/>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965"/>
        <w:gridCol w:w="1121"/>
        <w:gridCol w:w="1340"/>
        <w:gridCol w:w="975"/>
        <w:gridCol w:w="1105"/>
        <w:gridCol w:w="807"/>
        <w:gridCol w:w="85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sz w:val="18"/>
                <w:szCs w:val="18"/>
              </w:rPr>
            </w:pPr>
            <w:r>
              <w:rPr>
                <w:rFonts w:eastAsia="仿宋_GB2312"/>
                <w:color w:val="000000"/>
                <w:sz w:val="18"/>
                <w:szCs w:val="18"/>
              </w:rPr>
              <w:t>项目</w:t>
            </w:r>
            <w:r>
              <w:rPr>
                <w:rFonts w:hint="eastAsia" w:cs="宋体"/>
                <w:color w:val="000000"/>
                <w:sz w:val="18"/>
                <w:szCs w:val="18"/>
              </w:rPr>
              <w:t>支</w:t>
            </w:r>
          </w:p>
          <w:p>
            <w:pPr>
              <w:spacing w:line="260" w:lineRule="exact"/>
              <w:jc w:val="center"/>
              <w:rPr>
                <w:rFonts w:eastAsia="仿宋_GB2312"/>
                <w:color w:val="000000"/>
                <w:sz w:val="18"/>
                <w:szCs w:val="18"/>
              </w:rPr>
            </w:pPr>
            <w:r>
              <w:rPr>
                <w:rFonts w:eastAsia="仿宋_GB2312"/>
                <w:color w:val="000000"/>
                <w:sz w:val="18"/>
                <w:szCs w:val="18"/>
              </w:rPr>
              <w:t>出名</w:t>
            </w:r>
            <w:r>
              <w:rPr>
                <w:rFonts w:hint="eastAsia" w:cs="宋体"/>
                <w:color w:val="000000"/>
                <w:sz w:val="18"/>
                <w:szCs w:val="18"/>
              </w:rPr>
              <w:t>称</w:t>
            </w:r>
          </w:p>
        </w:tc>
        <w:tc>
          <w:tcPr>
            <w:tcW w:w="8548" w:type="dxa"/>
            <w:gridSpan w:val="8"/>
            <w:tcBorders>
              <w:top w:val="single" w:color="auto" w:sz="4" w:space="0"/>
              <w:left w:val="nil"/>
              <w:bottom w:val="single" w:color="auto" w:sz="4" w:space="0"/>
              <w:right w:val="single" w:color="auto" w:sz="4" w:space="0"/>
            </w:tcBorders>
            <w:vAlign w:val="center"/>
          </w:tcPr>
          <w:p>
            <w:pPr>
              <w:jc w:val="center"/>
              <w:rPr>
                <w:rFonts w:hint="eastAsia" w:eastAsia="仿宋_GB2312"/>
                <w:color w:val="000000"/>
                <w:sz w:val="18"/>
                <w:szCs w:val="18"/>
                <w:lang w:eastAsia="zh-CN"/>
              </w:rPr>
            </w:pPr>
            <w:r>
              <w:rPr>
                <w:rFonts w:hint="eastAsia" w:cs="宋体"/>
                <w:color w:val="000000"/>
                <w:sz w:val="18"/>
                <w:szCs w:val="18"/>
                <w:lang w:eastAsia="zh-CN"/>
              </w:rPr>
              <w:t>粮食质量监测经费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z w:val="18"/>
                <w:szCs w:val="18"/>
              </w:rPr>
            </w:pPr>
            <w:r>
              <w:rPr>
                <w:rFonts w:eastAsia="仿宋_GB2312"/>
                <w:color w:val="000000"/>
                <w:sz w:val="18"/>
                <w:szCs w:val="18"/>
              </w:rPr>
              <w:t>主管部</w:t>
            </w:r>
            <w:r>
              <w:rPr>
                <w:rFonts w:hint="eastAsia" w:cs="宋体"/>
                <w:color w:val="000000"/>
                <w:sz w:val="18"/>
                <w:szCs w:val="18"/>
              </w:rPr>
              <w:t>门</w:t>
            </w:r>
          </w:p>
        </w:tc>
        <w:tc>
          <w:tcPr>
            <w:tcW w:w="4401" w:type="dxa"/>
            <w:gridSpan w:val="4"/>
            <w:tcBorders>
              <w:top w:val="single" w:color="auto" w:sz="4" w:space="0"/>
              <w:left w:val="nil"/>
              <w:bottom w:val="single" w:color="auto" w:sz="4" w:space="0"/>
              <w:right w:val="single" w:color="auto" w:sz="4" w:space="0"/>
            </w:tcBorders>
            <w:vAlign w:val="center"/>
          </w:tcPr>
          <w:p>
            <w:pPr>
              <w:jc w:val="left"/>
              <w:rPr>
                <w:rFonts w:hint="eastAsia" w:eastAsia="宋体"/>
                <w:color w:val="000000"/>
                <w:sz w:val="18"/>
                <w:szCs w:val="18"/>
                <w:lang w:eastAsia="zh-CN"/>
              </w:rPr>
            </w:pPr>
            <w:r>
              <w:rPr>
                <w:rFonts w:hint="eastAsia" w:cs="宋体"/>
                <w:color w:val="000000"/>
                <w:sz w:val="18"/>
                <w:szCs w:val="18"/>
              </w:rPr>
              <w:t>　州</w:t>
            </w:r>
            <w:r>
              <w:rPr>
                <w:rFonts w:hint="eastAsia" w:cs="宋体"/>
                <w:color w:val="000000"/>
                <w:sz w:val="18"/>
                <w:szCs w:val="18"/>
                <w:lang w:eastAsia="zh-CN"/>
              </w:rPr>
              <w:t>粮食和物资储备局</w:t>
            </w:r>
          </w:p>
        </w:tc>
        <w:tc>
          <w:tcPr>
            <w:tcW w:w="1105" w:type="dxa"/>
            <w:tcBorders>
              <w:top w:val="single" w:color="auto" w:sz="4" w:space="0"/>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实施单</w:t>
            </w:r>
            <w:r>
              <w:rPr>
                <w:rFonts w:hint="eastAsia" w:cs="宋体"/>
                <w:color w:val="000000"/>
                <w:sz w:val="18"/>
                <w:szCs w:val="18"/>
              </w:rPr>
              <w:t>位</w:t>
            </w:r>
          </w:p>
        </w:tc>
        <w:tc>
          <w:tcPr>
            <w:tcW w:w="3042" w:type="dxa"/>
            <w:gridSpan w:val="3"/>
            <w:tcBorders>
              <w:top w:val="single" w:color="auto" w:sz="4" w:space="0"/>
              <w:left w:val="nil"/>
              <w:bottom w:val="single" w:color="auto" w:sz="4" w:space="0"/>
              <w:right w:val="single" w:color="auto" w:sz="4" w:space="0"/>
            </w:tcBorders>
            <w:vAlign w:val="center"/>
          </w:tcPr>
          <w:p>
            <w:pPr>
              <w:jc w:val="left"/>
              <w:rPr>
                <w:rFonts w:hint="eastAsia" w:eastAsia="宋体"/>
                <w:color w:val="000000"/>
                <w:sz w:val="18"/>
                <w:szCs w:val="18"/>
                <w:lang w:eastAsia="zh-CN"/>
              </w:rPr>
            </w:pPr>
            <w:r>
              <w:rPr>
                <w:rFonts w:hint="eastAsia" w:cs="宋体"/>
                <w:color w:val="000000"/>
                <w:sz w:val="18"/>
                <w:szCs w:val="18"/>
              </w:rPr>
              <w:t>　州</w:t>
            </w:r>
            <w:r>
              <w:rPr>
                <w:rFonts w:hint="eastAsia" w:cs="宋体"/>
                <w:color w:val="000000"/>
                <w:sz w:val="18"/>
                <w:szCs w:val="18"/>
                <w:lang w:eastAsia="zh-CN"/>
              </w:rPr>
              <w:t>粮食质量监测中心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051"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项目资金</w:t>
            </w:r>
            <w:r>
              <w:rPr>
                <w:rFonts w:eastAsia="仿宋_GB2312"/>
                <w:color w:val="000000"/>
                <w:sz w:val="18"/>
                <w:szCs w:val="18"/>
              </w:rPr>
              <w:br w:type="textWrapping"/>
            </w:r>
            <w:r>
              <w:rPr>
                <w:rFonts w:eastAsia="仿宋_GB2312"/>
                <w:color w:val="000000"/>
                <w:sz w:val="18"/>
                <w:szCs w:val="18"/>
              </w:rPr>
              <w:t>（万元</w:t>
            </w:r>
            <w:r>
              <w:rPr>
                <w:rFonts w:hint="eastAsia" w:cs="宋体"/>
                <w:color w:val="000000"/>
                <w:sz w:val="18"/>
                <w:szCs w:val="18"/>
              </w:rPr>
              <w:t>）</w:t>
            </w:r>
          </w:p>
        </w:tc>
        <w:tc>
          <w:tcPr>
            <w:tcW w:w="2086"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1340" w:type="dxa"/>
            <w:tcBorders>
              <w:top w:val="single" w:color="auto" w:sz="4" w:space="0"/>
              <w:left w:val="nil"/>
              <w:bottom w:val="single" w:color="auto" w:sz="4" w:space="0"/>
              <w:right w:val="single" w:color="auto" w:sz="4" w:space="0"/>
            </w:tcBorders>
            <w:vAlign w:val="center"/>
          </w:tcPr>
          <w:p>
            <w:pPr>
              <w:jc w:val="center"/>
              <w:rPr>
                <w:color w:val="000000"/>
                <w:sz w:val="18"/>
                <w:szCs w:val="18"/>
              </w:rPr>
            </w:pPr>
            <w:r>
              <w:rPr>
                <w:rFonts w:eastAsia="仿宋_GB2312"/>
                <w:color w:val="000000"/>
                <w:sz w:val="18"/>
                <w:szCs w:val="18"/>
              </w:rPr>
              <w:t>年</w:t>
            </w:r>
            <w:r>
              <w:rPr>
                <w:rFonts w:hint="eastAsia" w:cs="宋体"/>
                <w:color w:val="000000"/>
                <w:sz w:val="18"/>
                <w:szCs w:val="18"/>
              </w:rPr>
              <w:t>初</w:t>
            </w:r>
          </w:p>
          <w:p>
            <w:pPr>
              <w:jc w:val="center"/>
              <w:rPr>
                <w:color w:val="000000"/>
                <w:sz w:val="18"/>
                <w:szCs w:val="18"/>
              </w:rPr>
            </w:pPr>
            <w:r>
              <w:rPr>
                <w:rFonts w:eastAsia="仿宋_GB2312"/>
                <w:color w:val="000000"/>
                <w:sz w:val="18"/>
                <w:szCs w:val="18"/>
              </w:rPr>
              <w:t>预算</w:t>
            </w:r>
            <w:r>
              <w:rPr>
                <w:rFonts w:hint="eastAsia" w:cs="宋体"/>
                <w:color w:val="000000"/>
                <w:sz w:val="18"/>
                <w:szCs w:val="18"/>
              </w:rPr>
              <w:t>数</w:t>
            </w:r>
          </w:p>
        </w:tc>
        <w:tc>
          <w:tcPr>
            <w:tcW w:w="975" w:type="dxa"/>
            <w:tcBorders>
              <w:top w:val="single" w:color="auto" w:sz="4" w:space="0"/>
              <w:left w:val="nil"/>
              <w:bottom w:val="single" w:color="auto" w:sz="4" w:space="0"/>
              <w:right w:val="single" w:color="auto" w:sz="4" w:space="0"/>
            </w:tcBorders>
            <w:vAlign w:val="center"/>
          </w:tcPr>
          <w:p>
            <w:pPr>
              <w:jc w:val="center"/>
              <w:rPr>
                <w:color w:val="000000"/>
                <w:sz w:val="18"/>
                <w:szCs w:val="18"/>
              </w:rPr>
            </w:pPr>
            <w:r>
              <w:rPr>
                <w:rFonts w:eastAsia="仿宋_GB2312"/>
                <w:color w:val="000000"/>
                <w:sz w:val="18"/>
                <w:szCs w:val="18"/>
              </w:rPr>
              <w:t>全</w:t>
            </w:r>
            <w:r>
              <w:rPr>
                <w:rFonts w:hint="eastAsia" w:cs="宋体"/>
                <w:color w:val="000000"/>
                <w:sz w:val="18"/>
                <w:szCs w:val="18"/>
              </w:rPr>
              <w:t>年</w:t>
            </w:r>
          </w:p>
          <w:p>
            <w:pPr>
              <w:jc w:val="center"/>
              <w:rPr>
                <w:color w:val="000000"/>
                <w:sz w:val="18"/>
                <w:szCs w:val="18"/>
              </w:rPr>
            </w:pPr>
            <w:r>
              <w:rPr>
                <w:rFonts w:eastAsia="仿宋_GB2312"/>
                <w:color w:val="000000"/>
                <w:sz w:val="18"/>
                <w:szCs w:val="18"/>
              </w:rPr>
              <w:t>预算</w:t>
            </w:r>
            <w:r>
              <w:rPr>
                <w:rFonts w:hint="eastAsia" w:cs="宋体"/>
                <w:color w:val="000000"/>
                <w:sz w:val="18"/>
                <w:szCs w:val="18"/>
              </w:rPr>
              <w:t>数</w:t>
            </w:r>
          </w:p>
        </w:tc>
        <w:tc>
          <w:tcPr>
            <w:tcW w:w="1105" w:type="dxa"/>
            <w:tcBorders>
              <w:top w:val="single" w:color="auto" w:sz="4" w:space="0"/>
              <w:left w:val="nil"/>
              <w:bottom w:val="single" w:color="auto" w:sz="4" w:space="0"/>
              <w:right w:val="single" w:color="auto" w:sz="4" w:space="0"/>
            </w:tcBorders>
            <w:vAlign w:val="center"/>
          </w:tcPr>
          <w:p>
            <w:pPr>
              <w:jc w:val="center"/>
              <w:rPr>
                <w:sz w:val="18"/>
                <w:szCs w:val="18"/>
              </w:rPr>
            </w:pPr>
            <w:r>
              <w:rPr>
                <w:rFonts w:eastAsia="仿宋_GB2312"/>
                <w:sz w:val="18"/>
                <w:szCs w:val="18"/>
              </w:rPr>
              <w:t>全</w:t>
            </w:r>
            <w:r>
              <w:rPr>
                <w:rFonts w:hint="eastAsia" w:cs="宋体"/>
                <w:sz w:val="18"/>
                <w:szCs w:val="18"/>
              </w:rPr>
              <w:t>年</w:t>
            </w:r>
          </w:p>
          <w:p>
            <w:pPr>
              <w:jc w:val="center"/>
              <w:rPr>
                <w:sz w:val="18"/>
                <w:szCs w:val="18"/>
              </w:rPr>
            </w:pPr>
            <w:r>
              <w:rPr>
                <w:rFonts w:eastAsia="仿宋_GB2312"/>
                <w:sz w:val="18"/>
                <w:szCs w:val="18"/>
              </w:rPr>
              <w:t>执行</w:t>
            </w:r>
            <w:r>
              <w:rPr>
                <w:rFonts w:hint="eastAsia" w:cs="宋体"/>
                <w:sz w:val="18"/>
                <w:szCs w:val="18"/>
              </w:rPr>
              <w:t>数</w:t>
            </w:r>
          </w:p>
        </w:tc>
        <w:tc>
          <w:tcPr>
            <w:tcW w:w="807" w:type="dxa"/>
            <w:tcBorders>
              <w:top w:val="single" w:color="auto" w:sz="4" w:space="0"/>
              <w:left w:val="nil"/>
              <w:bottom w:val="single" w:color="auto" w:sz="4" w:space="0"/>
              <w:right w:val="single" w:color="auto" w:sz="4" w:space="0"/>
            </w:tcBorders>
            <w:vAlign w:val="center"/>
          </w:tcPr>
          <w:p>
            <w:pPr>
              <w:jc w:val="center"/>
              <w:rPr>
                <w:rFonts w:eastAsia="仿宋_GB2312"/>
                <w:sz w:val="18"/>
                <w:szCs w:val="18"/>
              </w:rPr>
            </w:pPr>
            <w:r>
              <w:rPr>
                <w:rFonts w:eastAsia="仿宋_GB2312"/>
                <w:sz w:val="18"/>
                <w:szCs w:val="18"/>
              </w:rPr>
              <w:t>分</w:t>
            </w:r>
            <w:r>
              <w:rPr>
                <w:rFonts w:hint="eastAsia" w:cs="宋体"/>
                <w:sz w:val="18"/>
                <w:szCs w:val="18"/>
              </w:rPr>
              <w:t>值</w:t>
            </w:r>
          </w:p>
        </w:tc>
        <w:tc>
          <w:tcPr>
            <w:tcW w:w="851" w:type="dxa"/>
            <w:tcBorders>
              <w:top w:val="single" w:color="auto" w:sz="4" w:space="0"/>
              <w:left w:val="nil"/>
              <w:bottom w:val="single" w:color="auto" w:sz="4" w:space="0"/>
              <w:right w:val="single" w:color="auto" w:sz="4" w:space="0"/>
            </w:tcBorders>
            <w:vAlign w:val="center"/>
          </w:tcPr>
          <w:p>
            <w:pPr>
              <w:jc w:val="center"/>
              <w:rPr>
                <w:rFonts w:eastAsia="仿宋_GB2312"/>
                <w:sz w:val="18"/>
                <w:szCs w:val="18"/>
              </w:rPr>
            </w:pPr>
            <w:r>
              <w:rPr>
                <w:rFonts w:eastAsia="仿宋_GB2312"/>
                <w:sz w:val="18"/>
                <w:szCs w:val="18"/>
              </w:rPr>
              <w:t>执行</w:t>
            </w:r>
            <w:r>
              <w:rPr>
                <w:rFonts w:hint="eastAsia" w:cs="宋体"/>
                <w:sz w:val="18"/>
                <w:szCs w:val="18"/>
              </w:rPr>
              <w:t>率</w:t>
            </w:r>
          </w:p>
        </w:tc>
        <w:tc>
          <w:tcPr>
            <w:tcW w:w="1384" w:type="dxa"/>
            <w:tcBorders>
              <w:top w:val="single" w:color="auto" w:sz="4" w:space="0"/>
              <w:left w:val="nil"/>
              <w:bottom w:val="single" w:color="auto" w:sz="4" w:space="0"/>
              <w:right w:val="single" w:color="auto" w:sz="4" w:space="0"/>
            </w:tcBorders>
            <w:vAlign w:val="center"/>
          </w:tcPr>
          <w:p>
            <w:pPr>
              <w:jc w:val="center"/>
              <w:rPr>
                <w:rFonts w:eastAsia="仿宋_GB2312"/>
                <w:sz w:val="18"/>
                <w:szCs w:val="18"/>
              </w:rPr>
            </w:pPr>
            <w:r>
              <w:rPr>
                <w:rFonts w:eastAsia="仿宋_GB2312"/>
                <w:sz w:val="18"/>
                <w:szCs w:val="18"/>
              </w:rPr>
              <w:t>得</w:t>
            </w:r>
            <w:r>
              <w:rPr>
                <w:rFonts w:hint="eastAsia"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2086"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color w:val="000000"/>
                <w:sz w:val="18"/>
                <w:szCs w:val="18"/>
              </w:rPr>
              <w:t xml:space="preserve">年度资金总额 </w:t>
            </w:r>
          </w:p>
        </w:tc>
        <w:tc>
          <w:tcPr>
            <w:tcW w:w="1340" w:type="dxa"/>
            <w:tcBorders>
              <w:top w:val="single" w:color="auto" w:sz="4" w:space="0"/>
              <w:left w:val="nil"/>
              <w:bottom w:val="single" w:color="auto" w:sz="4" w:space="0"/>
              <w:right w:val="single" w:color="auto" w:sz="4"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21.23</w:t>
            </w:r>
          </w:p>
        </w:tc>
        <w:tc>
          <w:tcPr>
            <w:tcW w:w="975" w:type="dxa"/>
            <w:tcBorders>
              <w:top w:val="single" w:color="auto" w:sz="4" w:space="0"/>
              <w:left w:val="nil"/>
              <w:bottom w:val="single" w:color="auto" w:sz="4" w:space="0"/>
              <w:right w:val="single" w:color="auto" w:sz="4" w:space="0"/>
            </w:tcBorders>
            <w:vAlign w:val="center"/>
          </w:tcPr>
          <w:p>
            <w:pPr>
              <w:jc w:val="center"/>
              <w:rPr>
                <w:rFonts w:hint="default" w:eastAsia="仿宋_GB2312"/>
                <w:color w:val="000000"/>
                <w:sz w:val="18"/>
                <w:szCs w:val="18"/>
                <w:highlight w:val="none"/>
                <w:lang w:val="en-US" w:eastAsia="zh-CN"/>
              </w:rPr>
            </w:pPr>
            <w:r>
              <w:rPr>
                <w:rFonts w:hint="eastAsia" w:eastAsia="仿宋_GB2312"/>
                <w:color w:val="000000"/>
                <w:sz w:val="18"/>
                <w:szCs w:val="18"/>
                <w:highlight w:val="none"/>
                <w:lang w:val="en-US" w:eastAsia="zh-CN"/>
              </w:rPr>
              <w:t>21.23</w:t>
            </w:r>
          </w:p>
        </w:tc>
        <w:tc>
          <w:tcPr>
            <w:tcW w:w="1105" w:type="dxa"/>
            <w:tcBorders>
              <w:top w:val="single" w:color="auto" w:sz="4" w:space="0"/>
              <w:left w:val="nil"/>
              <w:bottom w:val="single" w:color="auto" w:sz="4" w:space="0"/>
              <w:right w:val="single" w:color="auto" w:sz="4"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21.23</w:t>
            </w:r>
          </w:p>
        </w:tc>
        <w:tc>
          <w:tcPr>
            <w:tcW w:w="807"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color w:val="000000"/>
                <w:sz w:val="18"/>
                <w:szCs w:val="18"/>
              </w:rPr>
              <w:t xml:space="preserve"> 10</w:t>
            </w:r>
          </w:p>
        </w:tc>
        <w:tc>
          <w:tcPr>
            <w:tcW w:w="851"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lang w:val="en-US" w:eastAsia="zh-CN"/>
              </w:rPr>
              <w:t>100</w:t>
            </w:r>
            <w:r>
              <w:rPr>
                <w:rFonts w:hint="eastAsia" w:cs="宋体"/>
                <w:color w:val="000000"/>
                <w:sz w:val="18"/>
                <w:szCs w:val="18"/>
              </w:rPr>
              <w:t>%</w:t>
            </w:r>
          </w:p>
        </w:tc>
        <w:tc>
          <w:tcPr>
            <w:tcW w:w="1384"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2086"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color w:val="000000"/>
                <w:sz w:val="18"/>
                <w:szCs w:val="18"/>
              </w:rPr>
              <w:t xml:space="preserve">其中：当年财政拨款 </w:t>
            </w:r>
          </w:p>
        </w:tc>
        <w:tc>
          <w:tcPr>
            <w:tcW w:w="1340" w:type="dxa"/>
            <w:tcBorders>
              <w:top w:val="single" w:color="auto" w:sz="4" w:space="0"/>
              <w:left w:val="nil"/>
              <w:bottom w:val="single" w:color="auto" w:sz="4" w:space="0"/>
              <w:right w:val="single" w:color="auto" w:sz="4" w:space="0"/>
            </w:tcBorders>
            <w:vAlign w:val="center"/>
          </w:tcPr>
          <w:p>
            <w:pPr>
              <w:ind w:firstLine="180" w:firstLineChars="100"/>
              <w:jc w:val="center"/>
              <w:rPr>
                <w:rFonts w:hint="default" w:eastAsia="仿宋_GB2312"/>
                <w:color w:val="000000"/>
                <w:sz w:val="18"/>
                <w:szCs w:val="18"/>
                <w:lang w:val="en-US" w:eastAsia="zh-CN"/>
              </w:rPr>
            </w:pPr>
            <w:r>
              <w:rPr>
                <w:rFonts w:hint="eastAsia" w:eastAsia="仿宋_GB2312"/>
                <w:color w:val="000000"/>
                <w:sz w:val="18"/>
                <w:szCs w:val="18"/>
                <w:lang w:val="en-US" w:eastAsia="zh-CN"/>
              </w:rPr>
              <w:t>10</w:t>
            </w:r>
          </w:p>
        </w:tc>
        <w:tc>
          <w:tcPr>
            <w:tcW w:w="975" w:type="dxa"/>
            <w:tcBorders>
              <w:top w:val="single" w:color="auto" w:sz="4" w:space="0"/>
              <w:left w:val="nil"/>
              <w:bottom w:val="single" w:color="auto" w:sz="4" w:space="0"/>
              <w:right w:val="single" w:color="auto" w:sz="4" w:space="0"/>
            </w:tcBorders>
            <w:vAlign w:val="center"/>
          </w:tcPr>
          <w:p>
            <w:pPr>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10</w:t>
            </w:r>
          </w:p>
        </w:tc>
        <w:tc>
          <w:tcPr>
            <w:tcW w:w="1105" w:type="dxa"/>
            <w:tcBorders>
              <w:top w:val="single" w:color="auto" w:sz="4" w:space="0"/>
              <w:left w:val="nil"/>
              <w:bottom w:val="single" w:color="auto" w:sz="4" w:space="0"/>
              <w:right w:val="single" w:color="auto" w:sz="4"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10</w:t>
            </w:r>
          </w:p>
        </w:tc>
        <w:tc>
          <w:tcPr>
            <w:tcW w:w="807"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sz w:val="18"/>
                <w:szCs w:val="18"/>
              </w:rPr>
              <w:t>——</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2086" w:type="dxa"/>
            <w:gridSpan w:val="2"/>
            <w:tcBorders>
              <w:top w:val="single" w:color="auto" w:sz="4" w:space="0"/>
              <w:left w:val="nil"/>
              <w:bottom w:val="single" w:color="auto" w:sz="4" w:space="0"/>
              <w:right w:val="single" w:color="auto" w:sz="4" w:space="0"/>
            </w:tcBorders>
            <w:vAlign w:val="center"/>
          </w:tcPr>
          <w:p>
            <w:pPr>
              <w:ind w:firstLine="540" w:firstLineChars="300"/>
              <w:jc w:val="left"/>
              <w:rPr>
                <w:rFonts w:eastAsia="仿宋_GB2312"/>
                <w:color w:val="000000"/>
                <w:sz w:val="18"/>
                <w:szCs w:val="18"/>
              </w:rPr>
            </w:pPr>
            <w:r>
              <w:rPr>
                <w:rFonts w:eastAsia="仿宋_GB2312"/>
                <w:color w:val="000000"/>
                <w:sz w:val="18"/>
                <w:szCs w:val="18"/>
              </w:rPr>
              <w:t xml:space="preserve">上年结转资金 </w:t>
            </w:r>
          </w:p>
        </w:tc>
        <w:tc>
          <w:tcPr>
            <w:tcW w:w="1340" w:type="dxa"/>
            <w:tcBorders>
              <w:top w:val="single" w:color="auto" w:sz="4" w:space="0"/>
              <w:left w:val="nil"/>
              <w:bottom w:val="single" w:color="auto" w:sz="4" w:space="0"/>
              <w:right w:val="single" w:color="auto" w:sz="4"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11.23</w:t>
            </w:r>
          </w:p>
        </w:tc>
        <w:tc>
          <w:tcPr>
            <w:tcW w:w="975" w:type="dxa"/>
            <w:tcBorders>
              <w:top w:val="single" w:color="auto" w:sz="4" w:space="0"/>
              <w:left w:val="nil"/>
              <w:bottom w:val="single" w:color="auto" w:sz="4" w:space="0"/>
              <w:right w:val="single" w:color="auto" w:sz="4"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11.23</w:t>
            </w:r>
          </w:p>
        </w:tc>
        <w:tc>
          <w:tcPr>
            <w:tcW w:w="1105" w:type="dxa"/>
            <w:tcBorders>
              <w:top w:val="single" w:color="auto" w:sz="4" w:space="0"/>
              <w:left w:val="nil"/>
              <w:bottom w:val="single" w:color="auto" w:sz="4" w:space="0"/>
              <w:right w:val="single" w:color="auto" w:sz="4"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11.23</w:t>
            </w:r>
          </w:p>
        </w:tc>
        <w:tc>
          <w:tcPr>
            <w:tcW w:w="807"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sz w:val="18"/>
                <w:szCs w:val="18"/>
              </w:rPr>
              <w:t>——</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2086" w:type="dxa"/>
            <w:gridSpan w:val="2"/>
            <w:tcBorders>
              <w:top w:val="single" w:color="auto" w:sz="4" w:space="0"/>
              <w:left w:val="nil"/>
              <w:bottom w:val="single" w:color="auto" w:sz="4" w:space="0"/>
              <w:right w:val="single" w:color="auto" w:sz="4" w:space="0"/>
            </w:tcBorders>
            <w:vAlign w:val="center"/>
          </w:tcPr>
          <w:p>
            <w:pPr>
              <w:ind w:firstLine="540" w:firstLineChars="300"/>
              <w:jc w:val="left"/>
              <w:rPr>
                <w:rFonts w:eastAsia="仿宋_GB2312"/>
                <w:color w:val="000000"/>
                <w:sz w:val="18"/>
                <w:szCs w:val="18"/>
              </w:rPr>
            </w:pPr>
            <w:r>
              <w:rPr>
                <w:rFonts w:eastAsia="仿宋_GB2312"/>
                <w:color w:val="000000"/>
                <w:sz w:val="18"/>
                <w:szCs w:val="18"/>
              </w:rPr>
              <w:t>其他资</w:t>
            </w:r>
            <w:r>
              <w:rPr>
                <w:rFonts w:hint="eastAsia" w:cs="宋体"/>
                <w:color w:val="000000"/>
                <w:sz w:val="18"/>
                <w:szCs w:val="18"/>
              </w:rPr>
              <w:t>金</w:t>
            </w:r>
          </w:p>
        </w:tc>
        <w:tc>
          <w:tcPr>
            <w:tcW w:w="1340"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xml:space="preserve"> </w:t>
            </w:r>
          </w:p>
        </w:tc>
        <w:tc>
          <w:tcPr>
            <w:tcW w:w="975"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1105"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807"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sz w:val="18"/>
                <w:szCs w:val="18"/>
              </w:rPr>
              <w:t>——</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exact"/>
          <w:jc w:val="center"/>
        </w:trPr>
        <w:tc>
          <w:tcPr>
            <w:tcW w:w="1051"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年度总体目</w:t>
            </w:r>
            <w:r>
              <w:rPr>
                <w:rFonts w:hint="eastAsia" w:cs="宋体"/>
                <w:color w:val="000000"/>
                <w:sz w:val="18"/>
                <w:szCs w:val="18"/>
              </w:rPr>
              <w:t>标</w:t>
            </w:r>
          </w:p>
        </w:tc>
        <w:tc>
          <w:tcPr>
            <w:tcW w:w="4401"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预期目</w:t>
            </w:r>
            <w:r>
              <w:rPr>
                <w:rFonts w:hint="eastAsia" w:cs="宋体"/>
                <w:color w:val="000000"/>
                <w:sz w:val="18"/>
                <w:szCs w:val="18"/>
              </w:rPr>
              <w:t>标</w:t>
            </w:r>
          </w:p>
        </w:tc>
        <w:tc>
          <w:tcPr>
            <w:tcW w:w="4147"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4401" w:type="dxa"/>
            <w:gridSpan w:val="4"/>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eastAsia="仿宋_GB2312"/>
                <w:color w:val="000000"/>
                <w:sz w:val="18"/>
                <w:szCs w:val="18"/>
              </w:rPr>
              <w:t>认真按时完成上级下达的各项粮油质量检测任务；跟踪国家粮食质量监测站监测设备的配套事宜；开展粮食质量检验与监测；参加省州粮食质量的大检查；组织落实收获粮食的品质测报；加强地方储备粮的质量检验；做好检验人员的技术培训；开展粮食检验课题研究与技能交流。</w:t>
            </w:r>
            <w:r>
              <w:rPr>
                <w:rFonts w:eastAsia="仿宋_GB2312"/>
                <w:color w:val="000000"/>
                <w:sz w:val="18"/>
                <w:szCs w:val="18"/>
              </w:rPr>
              <w:t xml:space="preserve">  </w:t>
            </w:r>
          </w:p>
        </w:tc>
        <w:tc>
          <w:tcPr>
            <w:tcW w:w="4147" w:type="dxa"/>
            <w:gridSpan w:val="4"/>
            <w:tcBorders>
              <w:top w:val="single" w:color="auto" w:sz="4" w:space="0"/>
              <w:left w:val="nil"/>
              <w:bottom w:val="single" w:color="auto" w:sz="4" w:space="0"/>
              <w:right w:val="single" w:color="auto" w:sz="4" w:space="0"/>
            </w:tcBorders>
            <w:vAlign w:val="center"/>
          </w:tcPr>
          <w:p>
            <w:pPr>
              <w:jc w:val="left"/>
              <w:rPr>
                <w:rFonts w:hint="eastAsia" w:eastAsia="仿宋_GB2312"/>
                <w:color w:val="000000"/>
                <w:sz w:val="18"/>
                <w:szCs w:val="18"/>
                <w:lang w:eastAsia="zh-CN"/>
              </w:rPr>
            </w:pPr>
            <w:r>
              <w:rPr>
                <w:rFonts w:hint="eastAsia" w:eastAsia="仿宋_GB2312"/>
                <w:color w:val="000000"/>
                <w:sz w:val="18"/>
                <w:szCs w:val="18"/>
                <w:lang w:val="en-US" w:eastAsia="zh-CN"/>
              </w:rPr>
              <w:t>1、保质保量完成国家新收获粮食扦样检测任务。2、扎实做好政策性粮食质量监测。3、切实开展对辖区内应急加工点及放心粮油企业的监督检查。4、支持检验人员赴长沙培训。5、全心全意做好委托样品的检验工作，致力服务社会。6、宣扬爱粮节粮知识，提升社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51"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hint="eastAsia" w:cs="宋体"/>
                <w:color w:val="000000"/>
                <w:sz w:val="18"/>
                <w:szCs w:val="18"/>
              </w:rPr>
              <w:t>绩</w:t>
            </w:r>
          </w:p>
          <w:p>
            <w:pPr>
              <w:jc w:val="center"/>
              <w:rPr>
                <w:rFonts w:eastAsia="仿宋_GB2312"/>
                <w:color w:val="000000"/>
                <w:sz w:val="18"/>
                <w:szCs w:val="18"/>
              </w:rPr>
            </w:pPr>
            <w:r>
              <w:rPr>
                <w:rFonts w:hint="eastAsia" w:cs="宋体"/>
                <w:color w:val="000000"/>
                <w:sz w:val="18"/>
                <w:szCs w:val="18"/>
              </w:rPr>
              <w:t>效</w:t>
            </w:r>
          </w:p>
          <w:p>
            <w:pPr>
              <w:jc w:val="center"/>
              <w:rPr>
                <w:rFonts w:eastAsia="仿宋_GB2312"/>
                <w:color w:val="000000"/>
                <w:sz w:val="18"/>
                <w:szCs w:val="18"/>
              </w:rPr>
            </w:pPr>
            <w:r>
              <w:rPr>
                <w:rFonts w:hint="eastAsia" w:cs="宋体"/>
                <w:color w:val="000000"/>
                <w:sz w:val="18"/>
                <w:szCs w:val="18"/>
              </w:rPr>
              <w:t>指</w:t>
            </w:r>
          </w:p>
          <w:p>
            <w:pPr>
              <w:jc w:val="center"/>
              <w:rPr>
                <w:rFonts w:eastAsia="仿宋_GB2312"/>
                <w:color w:val="000000"/>
                <w:sz w:val="18"/>
                <w:szCs w:val="18"/>
              </w:rPr>
            </w:pPr>
            <w:r>
              <w:rPr>
                <w:rFonts w:hint="eastAsia" w:cs="宋体"/>
                <w:color w:val="000000"/>
                <w:sz w:val="18"/>
                <w:szCs w:val="18"/>
              </w:rPr>
              <w:t>标</w:t>
            </w:r>
          </w:p>
        </w:tc>
        <w:tc>
          <w:tcPr>
            <w:tcW w:w="965"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sz w:val="18"/>
                <w:szCs w:val="18"/>
              </w:rPr>
            </w:pPr>
            <w:r>
              <w:rPr>
                <w:rFonts w:eastAsia="仿宋_GB2312"/>
                <w:color w:val="000000"/>
                <w:sz w:val="18"/>
                <w:szCs w:val="18"/>
              </w:rPr>
              <w:t>一级指</w:t>
            </w:r>
            <w:r>
              <w:rPr>
                <w:rFonts w:hint="eastAsia" w:cs="宋体"/>
                <w:color w:val="000000"/>
                <w:sz w:val="18"/>
                <w:szCs w:val="18"/>
              </w:rPr>
              <w:t>标</w:t>
            </w:r>
          </w:p>
        </w:tc>
        <w:tc>
          <w:tcPr>
            <w:tcW w:w="1121"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sz w:val="18"/>
                <w:szCs w:val="18"/>
              </w:rPr>
            </w:pPr>
            <w:r>
              <w:rPr>
                <w:rFonts w:eastAsia="仿宋_GB2312"/>
                <w:color w:val="000000"/>
                <w:sz w:val="18"/>
                <w:szCs w:val="18"/>
              </w:rPr>
              <w:t>二级指</w:t>
            </w:r>
            <w:r>
              <w:rPr>
                <w:rFonts w:hint="eastAsia" w:cs="宋体"/>
                <w:color w:val="000000"/>
                <w:sz w:val="18"/>
                <w:szCs w:val="18"/>
              </w:rPr>
              <w:t>标</w:t>
            </w:r>
          </w:p>
        </w:tc>
        <w:tc>
          <w:tcPr>
            <w:tcW w:w="1340"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sz w:val="18"/>
                <w:szCs w:val="18"/>
              </w:rPr>
            </w:pPr>
            <w:r>
              <w:rPr>
                <w:rFonts w:eastAsia="仿宋_GB2312"/>
                <w:color w:val="000000"/>
                <w:sz w:val="18"/>
                <w:szCs w:val="18"/>
              </w:rPr>
              <w:t>三级指</w:t>
            </w:r>
            <w:r>
              <w:rPr>
                <w:rFonts w:hint="eastAsia" w:cs="宋体"/>
                <w:color w:val="000000"/>
                <w:sz w:val="18"/>
                <w:szCs w:val="18"/>
              </w:rPr>
              <w:t>标</w:t>
            </w:r>
          </w:p>
        </w:tc>
        <w:tc>
          <w:tcPr>
            <w:tcW w:w="975"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eastAsia="仿宋_GB2312"/>
                <w:color w:val="000000"/>
                <w:sz w:val="18"/>
                <w:szCs w:val="18"/>
              </w:rPr>
              <w:t>年</w:t>
            </w:r>
            <w:r>
              <w:rPr>
                <w:rFonts w:hint="eastAsia" w:cs="宋体"/>
                <w:color w:val="000000"/>
                <w:sz w:val="18"/>
                <w:szCs w:val="18"/>
              </w:rPr>
              <w:t>度</w:t>
            </w:r>
          </w:p>
          <w:p>
            <w:pPr>
              <w:spacing w:line="240" w:lineRule="exact"/>
              <w:jc w:val="center"/>
              <w:rPr>
                <w:rFonts w:eastAsia="仿宋_GB2312"/>
                <w:color w:val="000000"/>
                <w:sz w:val="18"/>
                <w:szCs w:val="18"/>
              </w:rPr>
            </w:pPr>
            <w:r>
              <w:rPr>
                <w:rFonts w:eastAsia="仿宋_GB2312"/>
                <w:color w:val="000000"/>
                <w:sz w:val="18"/>
                <w:szCs w:val="18"/>
              </w:rPr>
              <w:t>指标</w:t>
            </w:r>
            <w:r>
              <w:rPr>
                <w:rFonts w:hint="eastAsia" w:cs="宋体"/>
                <w:color w:val="000000"/>
                <w:sz w:val="18"/>
                <w:szCs w:val="18"/>
              </w:rPr>
              <w:t>值</w:t>
            </w:r>
          </w:p>
        </w:tc>
        <w:tc>
          <w:tcPr>
            <w:tcW w:w="1105"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eastAsia="仿宋_GB2312"/>
                <w:color w:val="000000"/>
                <w:sz w:val="18"/>
                <w:szCs w:val="18"/>
              </w:rPr>
              <w:t>实</w:t>
            </w:r>
            <w:r>
              <w:rPr>
                <w:rFonts w:hint="eastAsia" w:cs="宋体"/>
                <w:color w:val="000000"/>
                <w:sz w:val="18"/>
                <w:szCs w:val="18"/>
              </w:rPr>
              <w:t>际</w:t>
            </w:r>
          </w:p>
          <w:p>
            <w:pPr>
              <w:spacing w:line="240" w:lineRule="exact"/>
              <w:jc w:val="center"/>
              <w:rPr>
                <w:rFonts w:eastAsia="仿宋_GB2312"/>
                <w:color w:val="000000"/>
                <w:sz w:val="18"/>
                <w:szCs w:val="18"/>
              </w:rPr>
            </w:pPr>
            <w:r>
              <w:rPr>
                <w:rFonts w:eastAsia="仿宋_GB2312"/>
                <w:color w:val="000000"/>
                <w:sz w:val="18"/>
                <w:szCs w:val="18"/>
              </w:rPr>
              <w:t>完成</w:t>
            </w:r>
            <w:r>
              <w:rPr>
                <w:rFonts w:hint="eastAsia" w:cs="宋体"/>
                <w:color w:val="000000"/>
                <w:sz w:val="18"/>
                <w:szCs w:val="18"/>
              </w:rPr>
              <w:t>值</w:t>
            </w:r>
          </w:p>
        </w:tc>
        <w:tc>
          <w:tcPr>
            <w:tcW w:w="807"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sz w:val="18"/>
                <w:szCs w:val="18"/>
              </w:rPr>
            </w:pPr>
            <w:r>
              <w:rPr>
                <w:rFonts w:eastAsia="仿宋_GB2312"/>
                <w:color w:val="000000"/>
                <w:sz w:val="18"/>
                <w:szCs w:val="18"/>
              </w:rPr>
              <w:t>分</w:t>
            </w:r>
            <w:r>
              <w:rPr>
                <w:rFonts w:hint="eastAsia" w:cs="宋体"/>
                <w:color w:val="000000"/>
                <w:sz w:val="18"/>
                <w:szCs w:val="18"/>
              </w:rPr>
              <w:t>值</w:t>
            </w:r>
          </w:p>
        </w:tc>
        <w:tc>
          <w:tcPr>
            <w:tcW w:w="851"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sz w:val="18"/>
                <w:szCs w:val="18"/>
              </w:rPr>
            </w:pPr>
            <w:r>
              <w:rPr>
                <w:rFonts w:eastAsia="仿宋_GB2312"/>
                <w:color w:val="000000"/>
                <w:sz w:val="18"/>
                <w:szCs w:val="18"/>
              </w:rPr>
              <w:t>得</w:t>
            </w:r>
            <w:r>
              <w:rPr>
                <w:rFonts w:hint="eastAsia" w:cs="宋体"/>
                <w:color w:val="000000"/>
                <w:sz w:val="18"/>
                <w:szCs w:val="18"/>
              </w:rPr>
              <w:t>分</w:t>
            </w:r>
          </w:p>
        </w:tc>
        <w:tc>
          <w:tcPr>
            <w:tcW w:w="1384"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eastAsia="仿宋_GB2312"/>
                <w:color w:val="000000"/>
                <w:sz w:val="18"/>
                <w:szCs w:val="18"/>
              </w:rPr>
              <w:t>偏差原</w:t>
            </w:r>
            <w:r>
              <w:rPr>
                <w:rFonts w:hint="eastAsia" w:cs="宋体"/>
                <w:color w:val="000000"/>
                <w:sz w:val="18"/>
                <w:szCs w:val="18"/>
              </w:rPr>
              <w:t>因</w:t>
            </w:r>
          </w:p>
          <w:p>
            <w:pPr>
              <w:spacing w:line="240" w:lineRule="exact"/>
              <w:jc w:val="center"/>
              <w:rPr>
                <w:color w:val="000000"/>
                <w:sz w:val="18"/>
                <w:szCs w:val="18"/>
              </w:rPr>
            </w:pPr>
            <w:r>
              <w:rPr>
                <w:rFonts w:eastAsia="仿宋_GB2312"/>
                <w:color w:val="000000"/>
                <w:sz w:val="18"/>
                <w:szCs w:val="18"/>
              </w:rPr>
              <w:t>分析</w:t>
            </w:r>
            <w:r>
              <w:rPr>
                <w:rFonts w:hint="eastAsia" w:cs="宋体"/>
                <w:color w:val="000000"/>
                <w:sz w:val="18"/>
                <w:szCs w:val="18"/>
              </w:rPr>
              <w:t>及</w:t>
            </w:r>
          </w:p>
          <w:p>
            <w:pPr>
              <w:spacing w:line="240" w:lineRule="exact"/>
              <w:jc w:val="center"/>
              <w:rPr>
                <w:rFonts w:eastAsia="仿宋_GB2312"/>
                <w:color w:val="000000"/>
                <w:sz w:val="18"/>
                <w:szCs w:val="18"/>
              </w:rPr>
            </w:pPr>
            <w:r>
              <w:rPr>
                <w:rFonts w:eastAsia="仿宋_GB2312"/>
                <w:color w:val="000000"/>
                <w:sz w:val="18"/>
                <w:szCs w:val="18"/>
              </w:rPr>
              <w:t>改进措</w:t>
            </w:r>
            <w:r>
              <w:rPr>
                <w:rFonts w:hint="eastAsia" w:cs="宋体"/>
                <w:color w:val="000000"/>
                <w:sz w:val="18"/>
                <w:szCs w:val="18"/>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restart"/>
            <w:tcBorders>
              <w:top w:val="nil"/>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产出指</w:t>
            </w:r>
            <w:r>
              <w:rPr>
                <w:rFonts w:hint="eastAsia" w:cs="宋体"/>
                <w:color w:val="000000"/>
                <w:sz w:val="18"/>
                <w:szCs w:val="18"/>
              </w:rPr>
              <w:t>标</w:t>
            </w:r>
          </w:p>
          <w:p>
            <w:pPr>
              <w:jc w:val="center"/>
              <w:rPr>
                <w:rFonts w:eastAsia="仿宋_GB2312"/>
                <w:color w:val="000000"/>
                <w:sz w:val="18"/>
                <w:szCs w:val="18"/>
              </w:rPr>
            </w:pPr>
            <w:r>
              <w:rPr>
                <w:rFonts w:eastAsia="仿宋_GB2312"/>
                <w:color w:val="000000"/>
                <w:sz w:val="18"/>
                <w:szCs w:val="18"/>
              </w:rPr>
              <w:t>(50分)</w:t>
            </w:r>
          </w:p>
        </w:tc>
        <w:tc>
          <w:tcPr>
            <w:tcW w:w="1121" w:type="dxa"/>
            <w:vMerge w:val="restart"/>
            <w:tcBorders>
              <w:top w:val="nil"/>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数量指</w:t>
            </w:r>
            <w:r>
              <w:rPr>
                <w:rFonts w:hint="eastAsia" w:cs="宋体"/>
                <w:color w:val="000000"/>
                <w:sz w:val="18"/>
                <w:szCs w:val="18"/>
              </w:rPr>
              <w:t>标</w:t>
            </w: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hint="eastAsia" w:eastAsia="仿宋_GB2312"/>
                <w:color w:val="000000"/>
                <w:sz w:val="18"/>
                <w:szCs w:val="18"/>
                <w:lang w:eastAsia="zh-CN"/>
              </w:rPr>
            </w:pPr>
            <w:r>
              <w:rPr>
                <w:rFonts w:hint="eastAsia" w:eastAsia="仿宋_GB2312"/>
                <w:color w:val="000000"/>
                <w:sz w:val="18"/>
                <w:szCs w:val="18"/>
                <w:lang w:eastAsia="zh-CN"/>
              </w:rPr>
              <w:t>参加省州粮食质量安全检查</w:t>
            </w:r>
          </w:p>
        </w:tc>
        <w:tc>
          <w:tcPr>
            <w:tcW w:w="975" w:type="dxa"/>
            <w:tcBorders>
              <w:top w:val="single" w:color="auto" w:sz="4" w:space="0"/>
              <w:left w:val="nil"/>
              <w:bottom w:val="single" w:color="auto" w:sz="4" w:space="0"/>
              <w:right w:val="single" w:color="auto" w:sz="4" w:space="0"/>
            </w:tcBorders>
            <w:vAlign w:val="center"/>
          </w:tcPr>
          <w:p>
            <w:pPr>
              <w:jc w:val="left"/>
              <w:rPr>
                <w:rFonts w:hint="eastAsia"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2次</w:t>
            </w:r>
          </w:p>
        </w:tc>
        <w:tc>
          <w:tcPr>
            <w:tcW w:w="1105" w:type="dxa"/>
            <w:tcBorders>
              <w:top w:val="single" w:color="auto" w:sz="4" w:space="0"/>
              <w:left w:val="nil"/>
              <w:bottom w:val="single" w:color="auto" w:sz="4" w:space="0"/>
              <w:right w:val="single" w:color="auto" w:sz="4" w:space="0"/>
            </w:tcBorders>
            <w:vAlign w:val="center"/>
          </w:tcPr>
          <w:p>
            <w:pPr>
              <w:ind w:firstLine="180" w:firstLineChars="100"/>
              <w:jc w:val="left"/>
              <w:rPr>
                <w:rFonts w:hint="eastAsia" w:eastAsia="仿宋_GB2312"/>
                <w:color w:val="000000"/>
                <w:sz w:val="18"/>
                <w:szCs w:val="18"/>
                <w:lang w:val="en-US" w:eastAsia="zh-CN"/>
              </w:rPr>
            </w:pPr>
            <w:r>
              <w:rPr>
                <w:rFonts w:hint="eastAsia" w:eastAsia="仿宋_GB2312"/>
                <w:color w:val="000000"/>
                <w:sz w:val="18"/>
                <w:szCs w:val="18"/>
                <w:lang w:val="en-US" w:eastAsia="zh-CN"/>
              </w:rPr>
              <w:t>2次</w:t>
            </w:r>
          </w:p>
        </w:tc>
        <w:tc>
          <w:tcPr>
            <w:tcW w:w="807"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10</w:t>
            </w:r>
          </w:p>
        </w:tc>
        <w:tc>
          <w:tcPr>
            <w:tcW w:w="851"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10</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hint="eastAsia" w:eastAsia="仿宋_GB2312"/>
                <w:color w:val="000000"/>
                <w:sz w:val="18"/>
                <w:szCs w:val="18"/>
                <w:lang w:eastAsia="zh-CN"/>
              </w:rPr>
            </w:pPr>
            <w:r>
              <w:rPr>
                <w:rFonts w:hint="eastAsia" w:eastAsia="仿宋_GB2312"/>
                <w:color w:val="000000"/>
                <w:sz w:val="18"/>
                <w:szCs w:val="18"/>
                <w:lang w:eastAsia="zh-CN"/>
              </w:rPr>
              <w:t>完成粮食油脂扦样与检测</w:t>
            </w:r>
          </w:p>
        </w:tc>
        <w:tc>
          <w:tcPr>
            <w:tcW w:w="975"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220个</w:t>
            </w:r>
          </w:p>
        </w:tc>
        <w:tc>
          <w:tcPr>
            <w:tcW w:w="1105"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337个</w:t>
            </w:r>
          </w:p>
        </w:tc>
        <w:tc>
          <w:tcPr>
            <w:tcW w:w="807"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20</w:t>
            </w:r>
          </w:p>
        </w:tc>
        <w:tc>
          <w:tcPr>
            <w:tcW w:w="851"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20</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tcBorders>
              <w:top w:val="nil"/>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质量指</w:t>
            </w:r>
            <w:r>
              <w:rPr>
                <w:rFonts w:hint="eastAsia" w:cs="宋体"/>
                <w:color w:val="000000"/>
                <w:sz w:val="18"/>
                <w:szCs w:val="18"/>
              </w:rPr>
              <w:t>标</w:t>
            </w: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eastAsia="仿宋_GB2312"/>
                <w:color w:val="000000"/>
                <w:sz w:val="18"/>
                <w:szCs w:val="18"/>
                <w:lang w:eastAsia="zh-CN"/>
              </w:rPr>
              <w:t>扦样监测</w:t>
            </w:r>
            <w:r>
              <w:rPr>
                <w:rFonts w:hint="eastAsia" w:eastAsia="仿宋_GB2312"/>
                <w:color w:val="000000"/>
                <w:sz w:val="18"/>
                <w:szCs w:val="18"/>
              </w:rPr>
              <w:t>质量达标率</w:t>
            </w:r>
          </w:p>
        </w:tc>
        <w:tc>
          <w:tcPr>
            <w:tcW w:w="975"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cs="宋体"/>
                <w:color w:val="000000"/>
                <w:sz w:val="18"/>
                <w:szCs w:val="18"/>
                <w:lang w:val="en-US" w:eastAsia="zh-CN"/>
              </w:rPr>
              <w:t>98</w:t>
            </w:r>
            <w:r>
              <w:rPr>
                <w:rFonts w:hint="eastAsia" w:cs="宋体"/>
                <w:color w:val="000000"/>
                <w:sz w:val="18"/>
                <w:szCs w:val="18"/>
              </w:rPr>
              <w:t>%</w:t>
            </w:r>
          </w:p>
        </w:tc>
        <w:tc>
          <w:tcPr>
            <w:tcW w:w="1105"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cs="宋体"/>
                <w:color w:val="000000"/>
                <w:sz w:val="18"/>
                <w:szCs w:val="18"/>
                <w:lang w:val="en-US" w:eastAsia="zh-CN"/>
              </w:rPr>
              <w:t>98</w:t>
            </w:r>
            <w:r>
              <w:rPr>
                <w:rFonts w:hint="eastAsia" w:cs="宋体"/>
                <w:color w:val="000000"/>
                <w:sz w:val="18"/>
                <w:szCs w:val="18"/>
              </w:rPr>
              <w:t>%</w:t>
            </w:r>
          </w:p>
        </w:tc>
        <w:tc>
          <w:tcPr>
            <w:tcW w:w="807"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10</w:t>
            </w:r>
          </w:p>
        </w:tc>
        <w:tc>
          <w:tcPr>
            <w:tcW w:w="851"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10</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vMerge w:val="restart"/>
            <w:tcBorders>
              <w:top w:val="nil"/>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时效指</w:t>
            </w:r>
            <w:r>
              <w:rPr>
                <w:rFonts w:hint="eastAsia" w:cs="宋体"/>
                <w:color w:val="000000"/>
                <w:sz w:val="18"/>
                <w:szCs w:val="18"/>
              </w:rPr>
              <w:t>标</w:t>
            </w: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eastAsia="仿宋_GB2312"/>
                <w:color w:val="000000"/>
                <w:sz w:val="18"/>
                <w:szCs w:val="18"/>
              </w:rPr>
              <w:t>完成及时率</w:t>
            </w:r>
          </w:p>
        </w:tc>
        <w:tc>
          <w:tcPr>
            <w:tcW w:w="975" w:type="dxa"/>
            <w:tcBorders>
              <w:top w:val="single" w:color="auto" w:sz="4" w:space="0"/>
              <w:left w:val="nil"/>
              <w:bottom w:val="single" w:color="auto" w:sz="4" w:space="0"/>
              <w:right w:val="single" w:color="auto" w:sz="4" w:space="0"/>
            </w:tcBorders>
          </w:tcPr>
          <w:p>
            <w:pPr>
              <w:ind w:firstLine="180" w:firstLineChars="100"/>
              <w:rPr>
                <w:sz w:val="18"/>
                <w:szCs w:val="18"/>
              </w:rPr>
            </w:pPr>
            <w:r>
              <w:rPr>
                <w:rFonts w:hint="eastAsia" w:cs="宋体"/>
                <w:color w:val="000000"/>
                <w:sz w:val="18"/>
                <w:szCs w:val="18"/>
              </w:rPr>
              <w:t>100%</w:t>
            </w:r>
          </w:p>
        </w:tc>
        <w:tc>
          <w:tcPr>
            <w:tcW w:w="1105" w:type="dxa"/>
            <w:tcBorders>
              <w:top w:val="single" w:color="auto" w:sz="4" w:space="0"/>
              <w:left w:val="nil"/>
              <w:bottom w:val="single" w:color="auto" w:sz="4" w:space="0"/>
              <w:right w:val="single" w:color="auto" w:sz="4" w:space="0"/>
            </w:tcBorders>
          </w:tcPr>
          <w:p>
            <w:pPr>
              <w:ind w:firstLine="180" w:firstLineChars="100"/>
              <w:rPr>
                <w:sz w:val="18"/>
                <w:szCs w:val="18"/>
              </w:rPr>
            </w:pPr>
            <w:r>
              <w:rPr>
                <w:rFonts w:hint="eastAsia" w:cs="宋体"/>
                <w:color w:val="000000"/>
                <w:sz w:val="18"/>
                <w:szCs w:val="18"/>
              </w:rPr>
              <w:t>100%</w:t>
            </w:r>
          </w:p>
        </w:tc>
        <w:tc>
          <w:tcPr>
            <w:tcW w:w="807"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10</w:t>
            </w:r>
          </w:p>
        </w:tc>
        <w:tc>
          <w:tcPr>
            <w:tcW w:w="851"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10</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p>
        </w:tc>
        <w:tc>
          <w:tcPr>
            <w:tcW w:w="975"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p>
        </w:tc>
        <w:tc>
          <w:tcPr>
            <w:tcW w:w="1105"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p>
        </w:tc>
        <w:tc>
          <w:tcPr>
            <w:tcW w:w="807"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p>
        </w:tc>
        <w:tc>
          <w:tcPr>
            <w:tcW w:w="851"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vMerge w:val="restart"/>
            <w:tcBorders>
              <w:top w:val="nil"/>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成本指</w:t>
            </w:r>
            <w:r>
              <w:rPr>
                <w:rFonts w:hint="eastAsia" w:cs="宋体"/>
                <w:color w:val="000000"/>
                <w:sz w:val="18"/>
                <w:szCs w:val="18"/>
              </w:rPr>
              <w:t>标</w:t>
            </w: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eastAsia="仿宋_GB2312"/>
                <w:color w:val="000000"/>
                <w:sz w:val="18"/>
                <w:szCs w:val="18"/>
              </w:rPr>
              <w:t>……</w:t>
            </w:r>
          </w:p>
        </w:tc>
        <w:tc>
          <w:tcPr>
            <w:tcW w:w="975"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1105"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807"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851"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340"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color w:val="000000"/>
                <w:sz w:val="18"/>
                <w:szCs w:val="18"/>
              </w:rPr>
              <w:t>……</w:t>
            </w:r>
          </w:p>
        </w:tc>
        <w:tc>
          <w:tcPr>
            <w:tcW w:w="975"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1105"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807"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851"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restart"/>
            <w:tcBorders>
              <w:top w:val="nil"/>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color w:val="000000"/>
                <w:sz w:val="18"/>
                <w:szCs w:val="18"/>
              </w:rPr>
              <w:t>效益指</w:t>
            </w:r>
            <w:r>
              <w:rPr>
                <w:rFonts w:hint="eastAsia" w:cs="宋体"/>
                <w:color w:val="000000"/>
                <w:sz w:val="18"/>
                <w:szCs w:val="18"/>
              </w:rPr>
              <w:t>标</w:t>
            </w:r>
          </w:p>
          <w:p>
            <w:pPr>
              <w:jc w:val="left"/>
              <w:rPr>
                <w:rFonts w:eastAsia="仿宋_GB2312"/>
                <w:color w:val="000000"/>
                <w:sz w:val="18"/>
                <w:szCs w:val="18"/>
              </w:rPr>
            </w:pPr>
            <w:r>
              <w:rPr>
                <w:rFonts w:eastAsia="仿宋_GB2312"/>
                <w:color w:val="000000"/>
                <w:sz w:val="18"/>
                <w:szCs w:val="18"/>
              </w:rPr>
              <w:t>（30分</w:t>
            </w:r>
            <w:r>
              <w:rPr>
                <w:rFonts w:hint="eastAsia" w:cs="宋体"/>
                <w:color w:val="000000"/>
                <w:sz w:val="18"/>
                <w:szCs w:val="18"/>
              </w:rPr>
              <w:t>）</w:t>
            </w:r>
          </w:p>
        </w:tc>
        <w:tc>
          <w:tcPr>
            <w:tcW w:w="1121" w:type="dxa"/>
            <w:vMerge w:val="restart"/>
            <w:tcBorders>
              <w:top w:val="nil"/>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经济</w:t>
            </w:r>
            <w:r>
              <w:rPr>
                <w:rFonts w:hint="eastAsia" w:cs="宋体"/>
                <w:color w:val="000000"/>
                <w:sz w:val="18"/>
                <w:szCs w:val="18"/>
              </w:rPr>
              <w:t>效</w:t>
            </w:r>
          </w:p>
          <w:p>
            <w:pPr>
              <w:jc w:val="center"/>
              <w:rPr>
                <w:rFonts w:eastAsia="仿宋_GB2312"/>
                <w:color w:val="000000"/>
                <w:sz w:val="18"/>
                <w:szCs w:val="18"/>
              </w:rPr>
            </w:pPr>
            <w:r>
              <w:rPr>
                <w:rFonts w:eastAsia="仿宋_GB2312"/>
                <w:color w:val="000000"/>
                <w:sz w:val="18"/>
                <w:szCs w:val="18"/>
              </w:rPr>
              <w:t>益指</w:t>
            </w:r>
            <w:r>
              <w:rPr>
                <w:rFonts w:hint="eastAsia" w:cs="宋体"/>
                <w:color w:val="000000"/>
                <w:sz w:val="18"/>
                <w:szCs w:val="18"/>
              </w:rPr>
              <w:t>标</w:t>
            </w: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hint="eastAsia" w:eastAsia="仿宋_GB2312"/>
                <w:color w:val="000000"/>
                <w:sz w:val="18"/>
                <w:szCs w:val="18"/>
                <w:lang w:eastAsia="zh-CN"/>
              </w:rPr>
            </w:pPr>
            <w:r>
              <w:rPr>
                <w:rFonts w:hint="eastAsia" w:eastAsia="仿宋_GB2312"/>
                <w:color w:val="000000"/>
                <w:sz w:val="18"/>
                <w:szCs w:val="18"/>
                <w:lang w:eastAsia="zh-CN"/>
              </w:rPr>
              <w:t>服务基层</w:t>
            </w:r>
          </w:p>
        </w:tc>
        <w:tc>
          <w:tcPr>
            <w:tcW w:w="97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100%</w:t>
            </w:r>
          </w:p>
        </w:tc>
        <w:tc>
          <w:tcPr>
            <w:tcW w:w="110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100%</w:t>
            </w:r>
          </w:p>
        </w:tc>
        <w:tc>
          <w:tcPr>
            <w:tcW w:w="807" w:type="dxa"/>
            <w:tcBorders>
              <w:top w:val="single" w:color="auto" w:sz="4" w:space="0"/>
              <w:left w:val="nil"/>
              <w:bottom w:val="single" w:color="auto" w:sz="4" w:space="0"/>
              <w:right w:val="single" w:color="auto" w:sz="4" w:space="0"/>
            </w:tcBorders>
            <w:vAlign w:val="center"/>
          </w:tcPr>
          <w:p>
            <w:pPr>
              <w:spacing w:line="260" w:lineRule="exact"/>
              <w:jc w:val="left"/>
              <w:rPr>
                <w:rFonts w:hint="default"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20</w:t>
            </w:r>
          </w:p>
        </w:tc>
        <w:tc>
          <w:tcPr>
            <w:tcW w:w="851" w:type="dxa"/>
            <w:tcBorders>
              <w:top w:val="single" w:color="auto" w:sz="4" w:space="0"/>
              <w:left w:val="nil"/>
              <w:bottom w:val="single" w:color="auto" w:sz="4" w:space="0"/>
              <w:right w:val="single" w:color="auto" w:sz="4" w:space="0"/>
            </w:tcBorders>
            <w:vAlign w:val="center"/>
          </w:tcPr>
          <w:p>
            <w:pPr>
              <w:spacing w:line="260" w:lineRule="exact"/>
              <w:jc w:val="left"/>
              <w:rPr>
                <w:rFonts w:hint="default"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20</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eastAsia="仿宋_GB2312"/>
                <w:color w:val="000000"/>
                <w:sz w:val="18"/>
                <w:szCs w:val="18"/>
              </w:rPr>
              <w:t>……</w:t>
            </w:r>
          </w:p>
        </w:tc>
        <w:tc>
          <w:tcPr>
            <w:tcW w:w="97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110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807"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85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vMerge w:val="restart"/>
            <w:tcBorders>
              <w:top w:val="nil"/>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社会</w:t>
            </w:r>
            <w:r>
              <w:rPr>
                <w:rFonts w:hint="eastAsia" w:cs="宋体"/>
                <w:color w:val="000000"/>
                <w:sz w:val="18"/>
                <w:szCs w:val="18"/>
              </w:rPr>
              <w:t>效</w:t>
            </w:r>
          </w:p>
          <w:p>
            <w:pPr>
              <w:jc w:val="center"/>
              <w:rPr>
                <w:rFonts w:eastAsia="仿宋_GB2312"/>
                <w:color w:val="000000"/>
                <w:sz w:val="18"/>
                <w:szCs w:val="18"/>
              </w:rPr>
            </w:pPr>
            <w:r>
              <w:rPr>
                <w:rFonts w:eastAsia="仿宋_GB2312"/>
                <w:color w:val="000000"/>
                <w:sz w:val="18"/>
                <w:szCs w:val="18"/>
              </w:rPr>
              <w:t>益指</w:t>
            </w:r>
            <w:r>
              <w:rPr>
                <w:rFonts w:hint="eastAsia" w:cs="宋体"/>
                <w:color w:val="000000"/>
                <w:sz w:val="18"/>
                <w:szCs w:val="18"/>
              </w:rPr>
              <w:t>标</w:t>
            </w: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hint="eastAsia" w:eastAsia="仿宋_GB2312"/>
                <w:color w:val="000000"/>
                <w:sz w:val="18"/>
                <w:szCs w:val="18"/>
                <w:lang w:eastAsia="zh-CN"/>
              </w:rPr>
            </w:pPr>
            <w:r>
              <w:rPr>
                <w:rFonts w:hint="eastAsia" w:eastAsia="仿宋_GB2312"/>
                <w:color w:val="000000"/>
                <w:sz w:val="18"/>
                <w:szCs w:val="18"/>
                <w:lang w:eastAsia="zh-CN"/>
              </w:rPr>
              <w:t>保障粮食质量安全性</w:t>
            </w:r>
          </w:p>
        </w:tc>
        <w:tc>
          <w:tcPr>
            <w:tcW w:w="97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100%</w:t>
            </w:r>
          </w:p>
        </w:tc>
        <w:tc>
          <w:tcPr>
            <w:tcW w:w="110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100%</w:t>
            </w:r>
          </w:p>
        </w:tc>
        <w:tc>
          <w:tcPr>
            <w:tcW w:w="807"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10</w:t>
            </w:r>
          </w:p>
        </w:tc>
        <w:tc>
          <w:tcPr>
            <w:tcW w:w="85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10</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eastAsia="仿宋_GB2312"/>
                <w:color w:val="000000"/>
                <w:sz w:val="18"/>
                <w:szCs w:val="18"/>
              </w:rPr>
              <w:t>……</w:t>
            </w:r>
          </w:p>
        </w:tc>
        <w:tc>
          <w:tcPr>
            <w:tcW w:w="97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110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807"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85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vMerge w:val="restart"/>
            <w:tcBorders>
              <w:top w:val="nil"/>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生态</w:t>
            </w:r>
            <w:r>
              <w:rPr>
                <w:rFonts w:hint="eastAsia" w:cs="宋体"/>
                <w:color w:val="000000"/>
                <w:sz w:val="18"/>
                <w:szCs w:val="18"/>
              </w:rPr>
              <w:t>效</w:t>
            </w:r>
          </w:p>
          <w:p>
            <w:pPr>
              <w:jc w:val="center"/>
              <w:rPr>
                <w:rFonts w:eastAsia="仿宋_GB2312"/>
                <w:color w:val="000000"/>
                <w:sz w:val="18"/>
                <w:szCs w:val="18"/>
              </w:rPr>
            </w:pPr>
            <w:r>
              <w:rPr>
                <w:rFonts w:eastAsia="仿宋_GB2312"/>
                <w:color w:val="000000"/>
                <w:sz w:val="18"/>
                <w:szCs w:val="18"/>
              </w:rPr>
              <w:t>益指</w:t>
            </w:r>
            <w:r>
              <w:rPr>
                <w:rFonts w:hint="eastAsia" w:cs="宋体"/>
                <w:color w:val="000000"/>
                <w:sz w:val="18"/>
                <w:szCs w:val="18"/>
              </w:rPr>
              <w:t>标</w:t>
            </w: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p>
        </w:tc>
        <w:tc>
          <w:tcPr>
            <w:tcW w:w="97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p>
        </w:tc>
        <w:tc>
          <w:tcPr>
            <w:tcW w:w="110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p>
        </w:tc>
        <w:tc>
          <w:tcPr>
            <w:tcW w:w="807"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85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eastAsia="仿宋_GB2312"/>
                <w:color w:val="000000"/>
                <w:sz w:val="18"/>
                <w:szCs w:val="18"/>
              </w:rPr>
              <w:t>……</w:t>
            </w:r>
          </w:p>
        </w:tc>
        <w:tc>
          <w:tcPr>
            <w:tcW w:w="97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110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807"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85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vMerge w:val="restart"/>
            <w:tcBorders>
              <w:top w:val="nil"/>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可持续影响指</w:t>
            </w:r>
            <w:r>
              <w:rPr>
                <w:rFonts w:hint="eastAsia" w:cs="宋体"/>
                <w:color w:val="000000"/>
                <w:sz w:val="18"/>
                <w:szCs w:val="18"/>
              </w:rPr>
              <w:t>标</w:t>
            </w: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hint="eastAsia" w:eastAsia="仿宋_GB2312"/>
                <w:color w:val="000000"/>
                <w:sz w:val="18"/>
                <w:szCs w:val="18"/>
                <w:lang w:eastAsia="zh-CN"/>
              </w:rPr>
            </w:pPr>
          </w:p>
        </w:tc>
        <w:tc>
          <w:tcPr>
            <w:tcW w:w="975" w:type="dxa"/>
            <w:tcBorders>
              <w:top w:val="single" w:color="auto" w:sz="4" w:space="0"/>
              <w:left w:val="nil"/>
              <w:bottom w:val="single" w:color="auto" w:sz="4" w:space="0"/>
              <w:right w:val="single" w:color="auto" w:sz="4" w:space="0"/>
            </w:tcBorders>
            <w:vAlign w:val="center"/>
          </w:tcPr>
          <w:p>
            <w:pPr>
              <w:spacing w:line="260" w:lineRule="exact"/>
              <w:jc w:val="left"/>
              <w:rPr>
                <w:rFonts w:hint="default" w:eastAsia="宋体"/>
                <w:color w:val="000000"/>
                <w:sz w:val="18"/>
                <w:szCs w:val="18"/>
                <w:lang w:val="en-US" w:eastAsia="zh-CN"/>
              </w:rPr>
            </w:pPr>
            <w:r>
              <w:rPr>
                <w:rFonts w:hint="eastAsia" w:cs="宋体"/>
                <w:color w:val="000000"/>
                <w:sz w:val="18"/>
                <w:szCs w:val="18"/>
              </w:rPr>
              <w:t>　</w:t>
            </w:r>
          </w:p>
        </w:tc>
        <w:tc>
          <w:tcPr>
            <w:tcW w:w="110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807"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85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eastAsia="仿宋_GB2312"/>
                <w:color w:val="000000"/>
                <w:sz w:val="18"/>
                <w:szCs w:val="18"/>
              </w:rPr>
              <w:t>……</w:t>
            </w:r>
          </w:p>
        </w:tc>
        <w:tc>
          <w:tcPr>
            <w:tcW w:w="97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110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807"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85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restart"/>
            <w:tcBorders>
              <w:top w:val="nil"/>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满意</w:t>
            </w:r>
            <w:r>
              <w:rPr>
                <w:rFonts w:hint="eastAsia" w:cs="宋体"/>
                <w:color w:val="000000"/>
                <w:sz w:val="18"/>
                <w:szCs w:val="18"/>
              </w:rPr>
              <w:t>度</w:t>
            </w:r>
          </w:p>
          <w:p>
            <w:pPr>
              <w:jc w:val="center"/>
              <w:rPr>
                <w:rFonts w:eastAsia="仿宋_GB2312"/>
                <w:color w:val="000000"/>
                <w:sz w:val="18"/>
                <w:szCs w:val="18"/>
              </w:rPr>
            </w:pPr>
            <w:r>
              <w:rPr>
                <w:rFonts w:eastAsia="仿宋_GB2312"/>
                <w:color w:val="000000"/>
                <w:sz w:val="18"/>
                <w:szCs w:val="18"/>
              </w:rPr>
              <w:t>指</w:t>
            </w:r>
            <w:r>
              <w:rPr>
                <w:rFonts w:hint="eastAsia" w:cs="宋体"/>
                <w:color w:val="000000"/>
                <w:sz w:val="18"/>
                <w:szCs w:val="18"/>
              </w:rPr>
              <w:t>标</w:t>
            </w:r>
          </w:p>
          <w:p>
            <w:pPr>
              <w:jc w:val="center"/>
              <w:rPr>
                <w:rFonts w:eastAsia="仿宋_GB2312"/>
                <w:color w:val="000000"/>
                <w:sz w:val="18"/>
                <w:szCs w:val="18"/>
              </w:rPr>
            </w:pPr>
            <w:r>
              <w:rPr>
                <w:rFonts w:eastAsia="仿宋_GB2312"/>
                <w:color w:val="000000"/>
                <w:sz w:val="18"/>
                <w:szCs w:val="18"/>
              </w:rPr>
              <w:t>（10分</w:t>
            </w:r>
            <w:r>
              <w:rPr>
                <w:rFonts w:hint="eastAsia" w:cs="宋体"/>
                <w:color w:val="000000"/>
                <w:sz w:val="18"/>
                <w:szCs w:val="18"/>
              </w:rPr>
              <w:t>）</w:t>
            </w:r>
          </w:p>
        </w:tc>
        <w:tc>
          <w:tcPr>
            <w:tcW w:w="1121" w:type="dxa"/>
            <w:vMerge w:val="restart"/>
            <w:tcBorders>
              <w:top w:val="nil"/>
              <w:left w:val="nil"/>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服务对象满意度指</w:t>
            </w:r>
            <w:r>
              <w:rPr>
                <w:rFonts w:hint="eastAsia" w:cs="宋体"/>
                <w:color w:val="000000"/>
                <w:sz w:val="18"/>
                <w:szCs w:val="18"/>
              </w:rPr>
              <w:t>标</w:t>
            </w:r>
          </w:p>
        </w:tc>
        <w:tc>
          <w:tcPr>
            <w:tcW w:w="134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eastAsia="仿宋_GB2312"/>
                <w:color w:val="000000"/>
                <w:sz w:val="18"/>
                <w:szCs w:val="18"/>
              </w:rPr>
              <w:t>社会公众或服务对象满意度</w:t>
            </w:r>
          </w:p>
        </w:tc>
        <w:tc>
          <w:tcPr>
            <w:tcW w:w="97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r>
              <w:rPr>
                <w:rFonts w:hint="eastAsia" w:cs="宋体"/>
                <w:color w:val="000000"/>
                <w:sz w:val="18"/>
                <w:szCs w:val="18"/>
                <w:lang w:val="en-US" w:eastAsia="zh-CN"/>
              </w:rPr>
              <w:t>98</w:t>
            </w:r>
            <w:r>
              <w:rPr>
                <w:rFonts w:hint="eastAsia" w:cs="宋体"/>
                <w:color w:val="000000"/>
                <w:sz w:val="18"/>
                <w:szCs w:val="18"/>
              </w:rPr>
              <w:t>%</w:t>
            </w:r>
          </w:p>
        </w:tc>
        <w:tc>
          <w:tcPr>
            <w:tcW w:w="1105"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w:t>
            </w:r>
            <w:r>
              <w:rPr>
                <w:rFonts w:hint="eastAsia" w:cs="宋体"/>
                <w:color w:val="000000"/>
                <w:sz w:val="18"/>
                <w:szCs w:val="18"/>
                <w:lang w:val="en-US" w:eastAsia="zh-CN"/>
              </w:rPr>
              <w:t>98</w:t>
            </w:r>
            <w:r>
              <w:rPr>
                <w:rFonts w:hint="eastAsia" w:cs="宋体"/>
                <w:color w:val="000000"/>
                <w:sz w:val="18"/>
                <w:szCs w:val="18"/>
              </w:rPr>
              <w:t>%</w:t>
            </w:r>
          </w:p>
        </w:tc>
        <w:tc>
          <w:tcPr>
            <w:tcW w:w="807"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sz w:val="18"/>
                <w:szCs w:val="18"/>
              </w:rPr>
            </w:pPr>
            <w:r>
              <w:rPr>
                <w:rFonts w:hint="eastAsia" w:cs="宋体"/>
                <w:color w:val="000000"/>
                <w:sz w:val="18"/>
                <w:szCs w:val="18"/>
              </w:rPr>
              <w:t>　10</w:t>
            </w:r>
          </w:p>
        </w:tc>
        <w:tc>
          <w:tcPr>
            <w:tcW w:w="851" w:type="dxa"/>
            <w:tcBorders>
              <w:top w:val="single" w:color="auto" w:sz="4" w:space="0"/>
              <w:left w:val="nil"/>
              <w:bottom w:val="single" w:color="auto" w:sz="4" w:space="0"/>
              <w:right w:val="single" w:color="auto" w:sz="4" w:space="0"/>
            </w:tcBorders>
            <w:vAlign w:val="center"/>
          </w:tcPr>
          <w:p>
            <w:pPr>
              <w:spacing w:line="260" w:lineRule="exact"/>
              <w:ind w:firstLine="180" w:firstLineChars="100"/>
              <w:jc w:val="left"/>
              <w:rPr>
                <w:rFonts w:eastAsia="仿宋_GB2312"/>
                <w:color w:val="000000"/>
                <w:sz w:val="18"/>
                <w:szCs w:val="18"/>
              </w:rPr>
            </w:pPr>
            <w:r>
              <w:rPr>
                <w:rFonts w:hint="eastAsia" w:cs="宋体"/>
                <w:color w:val="000000"/>
                <w:sz w:val="18"/>
                <w:szCs w:val="18"/>
              </w:rPr>
              <w:t>10</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1051"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sz w:val="18"/>
                <w:szCs w:val="18"/>
              </w:rPr>
            </w:pPr>
          </w:p>
        </w:tc>
        <w:tc>
          <w:tcPr>
            <w:tcW w:w="965"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121" w:type="dxa"/>
            <w:vMerge w:val="continue"/>
            <w:tcBorders>
              <w:top w:val="nil"/>
              <w:left w:val="nil"/>
              <w:bottom w:val="single" w:color="auto" w:sz="4" w:space="0"/>
              <w:right w:val="single" w:color="auto" w:sz="4" w:space="0"/>
            </w:tcBorders>
            <w:vAlign w:val="center"/>
          </w:tcPr>
          <w:p>
            <w:pPr>
              <w:jc w:val="left"/>
              <w:rPr>
                <w:rFonts w:eastAsia="仿宋_GB2312"/>
                <w:color w:val="000000"/>
                <w:sz w:val="18"/>
                <w:szCs w:val="18"/>
              </w:rPr>
            </w:pPr>
          </w:p>
        </w:tc>
        <w:tc>
          <w:tcPr>
            <w:tcW w:w="1340"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eastAsia="仿宋_GB2312"/>
                <w:color w:val="000000"/>
                <w:sz w:val="18"/>
                <w:szCs w:val="18"/>
              </w:rPr>
              <w:t>……</w:t>
            </w:r>
          </w:p>
        </w:tc>
        <w:tc>
          <w:tcPr>
            <w:tcW w:w="975"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1105"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807"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851"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6557"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总</w:t>
            </w:r>
            <w:r>
              <w:rPr>
                <w:rFonts w:hint="eastAsia" w:cs="宋体"/>
                <w:color w:val="000000"/>
                <w:sz w:val="18"/>
                <w:szCs w:val="18"/>
              </w:rPr>
              <w:t>分</w:t>
            </w:r>
          </w:p>
        </w:tc>
        <w:tc>
          <w:tcPr>
            <w:tcW w:w="807" w:type="dxa"/>
            <w:tcBorders>
              <w:top w:val="single" w:color="auto" w:sz="4" w:space="0"/>
              <w:left w:val="nil"/>
              <w:bottom w:val="single" w:color="auto" w:sz="4" w:space="0"/>
              <w:right w:val="single" w:color="auto" w:sz="4" w:space="0"/>
            </w:tcBorders>
            <w:vAlign w:val="center"/>
          </w:tcPr>
          <w:p>
            <w:pPr>
              <w:jc w:val="center"/>
              <w:rPr>
                <w:rFonts w:eastAsia="仿宋_GB2312"/>
                <w:color w:val="000000"/>
                <w:sz w:val="18"/>
                <w:szCs w:val="18"/>
              </w:rPr>
            </w:pPr>
            <w:r>
              <w:rPr>
                <w:rFonts w:hint="eastAsia" w:eastAsia="仿宋_GB2312"/>
                <w:color w:val="000000"/>
                <w:sz w:val="18"/>
                <w:szCs w:val="18"/>
              </w:rPr>
              <w:t>100</w:t>
            </w:r>
          </w:p>
        </w:tc>
        <w:tc>
          <w:tcPr>
            <w:tcW w:w="851" w:type="dxa"/>
            <w:tcBorders>
              <w:top w:val="single" w:color="auto" w:sz="4" w:space="0"/>
              <w:left w:val="nil"/>
              <w:bottom w:val="single" w:color="auto" w:sz="4" w:space="0"/>
              <w:right w:val="single" w:color="auto" w:sz="4" w:space="0"/>
            </w:tcBorders>
            <w:vAlign w:val="center"/>
          </w:tcPr>
          <w:p>
            <w:pPr>
              <w:jc w:val="left"/>
              <w:rPr>
                <w:rFonts w:hint="default" w:eastAsia="宋体"/>
                <w:color w:val="000000"/>
                <w:sz w:val="18"/>
                <w:szCs w:val="18"/>
                <w:lang w:val="en-US" w:eastAsia="zh-CN"/>
              </w:rPr>
            </w:pPr>
            <w:r>
              <w:rPr>
                <w:rFonts w:hint="eastAsia" w:cs="宋体"/>
                <w:color w:val="000000"/>
                <w:sz w:val="18"/>
                <w:szCs w:val="18"/>
              </w:rPr>
              <w:t>　</w:t>
            </w:r>
            <w:r>
              <w:rPr>
                <w:rFonts w:hint="eastAsia" w:cs="宋体"/>
                <w:color w:val="000000"/>
                <w:sz w:val="18"/>
                <w:szCs w:val="18"/>
                <w:lang w:val="en-US" w:eastAsia="zh-CN"/>
              </w:rPr>
              <w:t>100</w:t>
            </w:r>
          </w:p>
        </w:tc>
        <w:tc>
          <w:tcPr>
            <w:tcW w:w="1384"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18"/>
              </w:rPr>
            </w:pPr>
            <w:r>
              <w:rPr>
                <w:rFonts w:hint="eastAsia" w:cs="宋体"/>
                <w:color w:val="000000"/>
                <w:sz w:val="18"/>
                <w:szCs w:val="18"/>
              </w:rPr>
              <w:t>　</w:t>
            </w:r>
          </w:p>
        </w:tc>
      </w:tr>
    </w:tbl>
    <w:p>
      <w:pPr>
        <w:spacing w:beforeLines="50"/>
        <w:jc w:val="left"/>
        <w:rPr>
          <w:rFonts w:eastAsia="仿宋_GB2312"/>
          <w:sz w:val="18"/>
          <w:szCs w:val="18"/>
        </w:rPr>
      </w:pPr>
      <w:r>
        <w:rPr>
          <w:rFonts w:hint="eastAsia" w:eastAsia="仿宋_GB2312"/>
          <w:sz w:val="18"/>
          <w:szCs w:val="18"/>
        </w:rPr>
        <w:t>说明：此表项目支出不包括财政部门要求单独进行项目支出绩效自评项目，每个一级项目支出填写一张项目支出绩效自评表。</w:t>
      </w:r>
    </w:p>
    <w:p>
      <w:pPr>
        <w:spacing w:beforeLines="50"/>
        <w:jc w:val="left"/>
        <w:rPr>
          <w:rFonts w:eastAsia="黑体"/>
          <w:sz w:val="32"/>
          <w:szCs w:val="32"/>
        </w:rPr>
      </w:pPr>
      <w:r>
        <w:rPr>
          <w:rFonts w:eastAsia="仿宋_GB2312"/>
          <w:sz w:val="18"/>
          <w:szCs w:val="18"/>
        </w:rPr>
        <w:t>单位负责人签字：</w:t>
      </w:r>
      <w:r>
        <w:rPr>
          <w:rFonts w:hint="eastAsia" w:eastAsia="仿宋_GB2312"/>
          <w:sz w:val="18"/>
          <w:szCs w:val="18"/>
        </w:rPr>
        <w:t xml:space="preserve">     </w:t>
      </w:r>
      <w:r>
        <w:rPr>
          <w:rFonts w:hint="eastAsia" w:eastAsia="仿宋_GB2312"/>
          <w:sz w:val="18"/>
          <w:szCs w:val="18"/>
          <w:lang w:val="en-US" w:eastAsia="zh-CN"/>
        </w:rPr>
        <w:t xml:space="preserve">    </w:t>
      </w:r>
      <w:r>
        <w:rPr>
          <w:rFonts w:eastAsia="仿宋_GB2312"/>
          <w:sz w:val="18"/>
          <w:szCs w:val="18"/>
        </w:rPr>
        <w:t>填表人：</w:t>
      </w:r>
      <w:r>
        <w:rPr>
          <w:rFonts w:hint="eastAsia" w:eastAsia="仿宋_GB2312"/>
          <w:sz w:val="18"/>
          <w:szCs w:val="18"/>
          <w:lang w:eastAsia="zh-CN"/>
        </w:rPr>
        <w:t>方璇</w:t>
      </w:r>
      <w:r>
        <w:rPr>
          <w:rFonts w:eastAsia="仿宋_GB2312"/>
          <w:sz w:val="18"/>
          <w:szCs w:val="18"/>
        </w:rPr>
        <w:t xml:space="preserve">  </w:t>
      </w:r>
      <w:r>
        <w:rPr>
          <w:rFonts w:hint="eastAsia" w:eastAsia="仿宋_GB2312"/>
          <w:sz w:val="18"/>
          <w:szCs w:val="18"/>
          <w:lang w:val="en-US" w:eastAsia="zh-CN"/>
        </w:rPr>
        <w:t xml:space="preserve">    </w:t>
      </w:r>
      <w:r>
        <w:rPr>
          <w:rFonts w:eastAsia="仿宋_GB2312"/>
          <w:sz w:val="18"/>
          <w:szCs w:val="18"/>
        </w:rPr>
        <w:t>联系电话：</w:t>
      </w:r>
      <w:r>
        <w:rPr>
          <w:rFonts w:hint="eastAsia" w:eastAsia="仿宋_GB2312"/>
          <w:sz w:val="18"/>
          <w:szCs w:val="18"/>
          <w:lang w:val="en-US" w:eastAsia="zh-CN"/>
        </w:rPr>
        <w:t>15907431896</w:t>
      </w:r>
      <w:r>
        <w:rPr>
          <w:rFonts w:hint="eastAsia" w:eastAsia="仿宋_GB2312"/>
          <w:sz w:val="18"/>
          <w:szCs w:val="18"/>
        </w:rPr>
        <w:t xml:space="preserve">    </w:t>
      </w:r>
      <w:r>
        <w:rPr>
          <w:rFonts w:eastAsia="仿宋_GB2312"/>
          <w:sz w:val="18"/>
          <w:szCs w:val="18"/>
        </w:rPr>
        <w:t>填报日期：</w:t>
      </w:r>
      <w:r>
        <w:rPr>
          <w:rFonts w:hint="eastAsia" w:eastAsia="仿宋_GB2312"/>
          <w:sz w:val="18"/>
          <w:szCs w:val="18"/>
          <w:lang w:val="en-US" w:eastAsia="zh-CN"/>
        </w:rPr>
        <w:t>2024</w:t>
      </w:r>
      <w:r>
        <w:rPr>
          <w:rFonts w:eastAsia="仿宋_GB2312"/>
          <w:sz w:val="18"/>
          <w:szCs w:val="18"/>
        </w:rPr>
        <w:t xml:space="preserve"> </w:t>
      </w:r>
      <w:r>
        <w:rPr>
          <w:rFonts w:hint="eastAsia" w:eastAsia="仿宋_GB2312"/>
          <w:sz w:val="18"/>
          <w:szCs w:val="18"/>
        </w:rPr>
        <w:t xml:space="preserve">年 </w:t>
      </w:r>
      <w:r>
        <w:rPr>
          <w:rFonts w:hint="eastAsia" w:eastAsia="仿宋_GB2312"/>
          <w:sz w:val="18"/>
          <w:szCs w:val="18"/>
          <w:lang w:val="en-US" w:eastAsia="zh-CN"/>
        </w:rPr>
        <w:t>5</w:t>
      </w:r>
      <w:r>
        <w:rPr>
          <w:rFonts w:hint="eastAsia" w:eastAsia="仿宋_GB2312"/>
          <w:sz w:val="18"/>
          <w:szCs w:val="18"/>
        </w:rPr>
        <w:t>月</w:t>
      </w:r>
      <w:r>
        <w:rPr>
          <w:rFonts w:hint="eastAsia" w:eastAsia="仿宋_GB2312"/>
          <w:sz w:val="18"/>
          <w:szCs w:val="18"/>
          <w:lang w:val="en-US" w:eastAsia="zh-CN"/>
        </w:rPr>
        <w:t>13</w:t>
      </w:r>
      <w:r>
        <w:rPr>
          <w:rFonts w:hint="eastAsia" w:eastAsia="仿宋_GB2312"/>
          <w:sz w:val="18"/>
          <w:szCs w:val="18"/>
        </w:rPr>
        <w:t>日</w:t>
      </w:r>
    </w:p>
    <w:p>
      <w:pPr>
        <w:spacing w:line="400" w:lineRule="exact"/>
        <w:jc w:val="left"/>
        <w:rPr>
          <w:rFonts w:eastAsia="黑体"/>
          <w:sz w:val="32"/>
          <w:szCs w:val="32"/>
        </w:rPr>
      </w:pPr>
      <w:r>
        <w:rPr>
          <w:rFonts w:eastAsia="黑体"/>
          <w:sz w:val="32"/>
          <w:szCs w:val="32"/>
        </w:rPr>
        <w:t>附件</w:t>
      </w:r>
      <w:r>
        <w:rPr>
          <w:rFonts w:hint="eastAsia" w:eastAsia="黑体"/>
          <w:sz w:val="32"/>
          <w:szCs w:val="32"/>
        </w:rPr>
        <w:t>5：</w:t>
      </w:r>
    </w:p>
    <w:p>
      <w:pPr>
        <w:spacing w:line="40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部门政府性基金预算支出绩效自评表</w:t>
      </w:r>
    </w:p>
    <w:p>
      <w:pPr>
        <w:spacing w:line="4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年度）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81"/>
        <w:gridCol w:w="1081"/>
        <w:gridCol w:w="1150"/>
        <w:gridCol w:w="1210"/>
        <w:gridCol w:w="1135"/>
        <w:gridCol w:w="829"/>
        <w:gridCol w:w="87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政府性基金预算支出名称</w:t>
            </w:r>
          </w:p>
        </w:tc>
        <w:tc>
          <w:tcPr>
            <w:tcW w:w="8779" w:type="dxa"/>
            <w:gridSpan w:val="8"/>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主管部门</w:t>
            </w:r>
          </w:p>
        </w:tc>
        <w:tc>
          <w:tcPr>
            <w:tcW w:w="4522" w:type="dxa"/>
            <w:gridSpan w:val="4"/>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实施单位</w:t>
            </w:r>
          </w:p>
        </w:tc>
        <w:tc>
          <w:tcPr>
            <w:tcW w:w="3122" w:type="dxa"/>
            <w:gridSpan w:val="3"/>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81"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项目资金</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（万元）</w:t>
            </w:r>
          </w:p>
        </w:tc>
        <w:tc>
          <w:tcPr>
            <w:tcW w:w="2162" w:type="dxa"/>
            <w:gridSpan w:val="2"/>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5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年初</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预算数</w:t>
            </w:r>
          </w:p>
        </w:tc>
        <w:tc>
          <w:tcPr>
            <w:tcW w:w="121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全年</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预算数</w:t>
            </w:r>
          </w:p>
        </w:tc>
        <w:tc>
          <w:tcPr>
            <w:tcW w:w="1135"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全年</w:t>
            </w:r>
          </w:p>
          <w:p>
            <w:pPr>
              <w:jc w:val="center"/>
              <w:rPr>
                <w:rFonts w:ascii="仿宋_GB2312" w:hAnsi="仿宋_GB2312" w:eastAsia="仿宋_GB2312" w:cs="仿宋_GB2312"/>
              </w:rPr>
            </w:pPr>
            <w:r>
              <w:rPr>
                <w:rFonts w:hint="eastAsia" w:ascii="仿宋_GB2312" w:hAnsi="仿宋_GB2312" w:eastAsia="仿宋_GB2312" w:cs="仿宋_GB2312"/>
              </w:rPr>
              <w:t>执行数</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分值</w:t>
            </w:r>
          </w:p>
        </w:tc>
        <w:tc>
          <w:tcPr>
            <w:tcW w:w="874"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执行率</w:t>
            </w:r>
          </w:p>
        </w:tc>
        <w:tc>
          <w:tcPr>
            <w:tcW w:w="141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2162" w:type="dxa"/>
            <w:gridSpan w:val="2"/>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xml:space="preserve">年度资金总额 </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xml:space="preserve"> 10</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2162" w:type="dxa"/>
            <w:gridSpan w:val="2"/>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xml:space="preserve">其中：当年财政拨款 </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2162"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仿宋_GB2312" w:hAnsi="仿宋_GB2312" w:eastAsia="仿宋_GB2312" w:cs="仿宋_GB2312"/>
                <w:color w:val="000000"/>
              </w:rPr>
            </w:pPr>
            <w:r>
              <w:rPr>
                <w:rFonts w:hint="eastAsia" w:ascii="仿宋_GB2312" w:hAnsi="仿宋_GB2312" w:eastAsia="仿宋_GB2312" w:cs="仿宋_GB2312"/>
                <w:color w:val="000000"/>
              </w:rPr>
              <w:t xml:space="preserve">上年结转资金 </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2162"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仿宋_GB2312" w:hAnsi="仿宋_GB2312" w:eastAsia="仿宋_GB2312" w:cs="仿宋_GB2312"/>
                <w:color w:val="000000"/>
              </w:rPr>
            </w:pPr>
            <w:r>
              <w:rPr>
                <w:rFonts w:hint="eastAsia" w:ascii="仿宋_GB2312" w:hAnsi="仿宋_GB2312" w:eastAsia="仿宋_GB2312" w:cs="仿宋_GB2312"/>
                <w:color w:val="000000"/>
              </w:rPr>
              <w:t>其他资金</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年度总体目标</w:t>
            </w:r>
          </w:p>
        </w:tc>
        <w:tc>
          <w:tcPr>
            <w:tcW w:w="4522"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预期目标</w:t>
            </w:r>
          </w:p>
        </w:tc>
        <w:tc>
          <w:tcPr>
            <w:tcW w:w="4257"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4522"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4257" w:type="dxa"/>
            <w:gridSpan w:val="4"/>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81"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绩</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效</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指</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标</w:t>
            </w:r>
          </w:p>
        </w:tc>
        <w:tc>
          <w:tcPr>
            <w:tcW w:w="108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一级指标</w:t>
            </w:r>
          </w:p>
        </w:tc>
        <w:tc>
          <w:tcPr>
            <w:tcW w:w="108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二级指标</w:t>
            </w:r>
          </w:p>
        </w:tc>
        <w:tc>
          <w:tcPr>
            <w:tcW w:w="115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三级指标</w:t>
            </w:r>
          </w:p>
        </w:tc>
        <w:tc>
          <w:tcPr>
            <w:tcW w:w="121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年度</w:t>
            </w:r>
          </w:p>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指标值</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实际</w:t>
            </w:r>
          </w:p>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完成值</w:t>
            </w:r>
          </w:p>
        </w:tc>
        <w:tc>
          <w:tcPr>
            <w:tcW w:w="82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分值</w:t>
            </w:r>
          </w:p>
        </w:tc>
        <w:tc>
          <w:tcPr>
            <w:tcW w:w="874"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得分</w:t>
            </w:r>
          </w:p>
        </w:tc>
        <w:tc>
          <w:tcPr>
            <w:tcW w:w="14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偏差原因</w:t>
            </w:r>
          </w:p>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分析及</w:t>
            </w:r>
          </w:p>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产出指标</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(50分)</w:t>
            </w: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数量指标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质量指标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时效指标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成本指标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效益指标</w:t>
            </w:r>
          </w:p>
          <w:p>
            <w:pPr>
              <w:jc w:val="left"/>
              <w:rPr>
                <w:rFonts w:ascii="仿宋_GB2312" w:hAnsi="仿宋_GB2312" w:eastAsia="仿宋_GB2312" w:cs="仿宋_GB2312"/>
                <w:color w:val="000000"/>
              </w:rPr>
            </w:pPr>
            <w:r>
              <w:rPr>
                <w:rFonts w:hint="eastAsia" w:ascii="仿宋_GB2312" w:hAnsi="仿宋_GB2312" w:eastAsia="仿宋_GB2312" w:cs="仿宋_GB2312"/>
                <w:color w:val="000000"/>
              </w:rPr>
              <w:t>（30分）</w:t>
            </w: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经济效</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益指标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社会效</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益指标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生态效</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益指标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可持续影响指标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满意度</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指标</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（10分）</w:t>
            </w: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服务对象满意度指标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3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总分</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100</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bl>
    <w:p>
      <w:pPr>
        <w:spacing w:beforeLines="50"/>
        <w:jc w:val="left"/>
        <w:rPr>
          <w:rFonts w:eastAsia="仿宋_GB2312"/>
          <w:sz w:val="24"/>
        </w:rPr>
      </w:pPr>
      <w:r>
        <w:rPr>
          <w:rFonts w:hint="eastAsia" w:eastAsia="仿宋_GB2312"/>
          <w:sz w:val="24"/>
        </w:rPr>
        <w:t>说明：每个一级政府性基金预算支出填写一张政府性基金预算支出绩效自评表。</w:t>
      </w:r>
    </w:p>
    <w:p>
      <w:pPr>
        <w:spacing w:beforeLines="100"/>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pPr>
        <w:spacing w:line="440" w:lineRule="exact"/>
        <w:jc w:val="left"/>
        <w:rPr>
          <w:rFonts w:eastAsia="黑体"/>
          <w:sz w:val="32"/>
          <w:szCs w:val="32"/>
        </w:rPr>
      </w:pPr>
      <w:r>
        <w:rPr>
          <w:rFonts w:eastAsia="黑体"/>
          <w:sz w:val="32"/>
          <w:szCs w:val="32"/>
        </w:rPr>
        <w:t>附件</w:t>
      </w:r>
      <w:r>
        <w:rPr>
          <w:rFonts w:hint="eastAsia" w:eastAsia="黑体"/>
          <w:sz w:val="32"/>
          <w:szCs w:val="32"/>
        </w:rPr>
        <w:t>6：</w:t>
      </w:r>
    </w:p>
    <w:p>
      <w:pPr>
        <w:spacing w:line="44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部门国有资本经营预算支出绩效自评表</w:t>
      </w:r>
    </w:p>
    <w:p>
      <w:pPr>
        <w:spacing w:line="44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年度）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国有资本经营预算支出名称</w:t>
            </w:r>
          </w:p>
        </w:tc>
        <w:tc>
          <w:tcPr>
            <w:tcW w:w="8727" w:type="dxa"/>
            <w:gridSpan w:val="8"/>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主管部门</w:t>
            </w:r>
          </w:p>
        </w:tc>
        <w:tc>
          <w:tcPr>
            <w:tcW w:w="4494" w:type="dxa"/>
            <w:gridSpan w:val="4"/>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实施单位</w:t>
            </w:r>
          </w:p>
        </w:tc>
        <w:tc>
          <w:tcPr>
            <w:tcW w:w="3104" w:type="dxa"/>
            <w:gridSpan w:val="3"/>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项目资金</w:t>
            </w:r>
            <w:r>
              <w:rPr>
                <w:rFonts w:hint="eastAsia" w:ascii="仿宋_GB2312" w:hAnsi="仿宋" w:eastAsia="仿宋_GB2312" w:cs="仿宋"/>
                <w:color w:val="000000"/>
                <w:szCs w:val="21"/>
              </w:rPr>
              <w:br w:type="textWrapping"/>
            </w:r>
            <w:r>
              <w:rPr>
                <w:rFonts w:hint="eastAsia" w:ascii="仿宋_GB2312" w:hAnsi="仿宋" w:eastAsia="仿宋_GB2312" w:cs="仿宋"/>
                <w:color w:val="000000"/>
                <w:szCs w:val="21"/>
              </w:rPr>
              <w:t>（万元）</w:t>
            </w: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43"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年初</w:t>
            </w:r>
          </w:p>
          <w:p>
            <w:pPr>
              <w:jc w:val="center"/>
              <w:rPr>
                <w:rFonts w:ascii="仿宋_GB2312" w:hAnsi="仿宋" w:eastAsia="仿宋_GB2312" w:cs="仿宋"/>
                <w:color w:val="000000"/>
                <w:szCs w:val="21"/>
              </w:rPr>
            </w:pPr>
            <w:r>
              <w:rPr>
                <w:rFonts w:hint="eastAsia" w:ascii="仿宋_GB2312" w:hAnsi="仿宋" w:eastAsia="仿宋_GB2312" w:cs="仿宋"/>
                <w:color w:val="000000"/>
                <w:szCs w:val="21"/>
              </w:rPr>
              <w:t>预算数</w:t>
            </w:r>
          </w:p>
        </w:tc>
        <w:tc>
          <w:tcPr>
            <w:tcW w:w="1202"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全年</w:t>
            </w:r>
          </w:p>
          <w:p>
            <w:pPr>
              <w:jc w:val="center"/>
              <w:rPr>
                <w:rFonts w:ascii="仿宋_GB2312" w:hAnsi="仿宋" w:eastAsia="仿宋_GB2312" w:cs="仿宋"/>
                <w:color w:val="000000"/>
                <w:szCs w:val="21"/>
              </w:rPr>
            </w:pPr>
            <w:r>
              <w:rPr>
                <w:rFonts w:hint="eastAsia" w:ascii="仿宋_GB2312" w:hAnsi="仿宋" w:eastAsia="仿宋_GB2312" w:cs="仿宋"/>
                <w:color w:val="000000"/>
                <w:szCs w:val="21"/>
              </w:rPr>
              <w:t>预算数</w:t>
            </w:r>
          </w:p>
        </w:tc>
        <w:tc>
          <w:tcPr>
            <w:tcW w:w="112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全年</w:t>
            </w:r>
          </w:p>
          <w:p>
            <w:pPr>
              <w:jc w:val="center"/>
              <w:rPr>
                <w:rFonts w:ascii="仿宋_GB2312" w:hAnsi="仿宋" w:eastAsia="仿宋_GB2312" w:cs="仿宋"/>
                <w:szCs w:val="21"/>
              </w:rPr>
            </w:pPr>
            <w:r>
              <w:rPr>
                <w:rFonts w:hint="eastAsia" w:ascii="仿宋_GB2312" w:hAnsi="仿宋" w:eastAsia="仿宋_GB2312" w:cs="仿宋"/>
                <w:szCs w:val="21"/>
              </w:rPr>
              <w:t>执行数</w:t>
            </w:r>
          </w:p>
        </w:tc>
        <w:tc>
          <w:tcPr>
            <w:tcW w:w="824"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分值</w:t>
            </w:r>
          </w:p>
        </w:tc>
        <w:tc>
          <w:tcPr>
            <w:tcW w:w="86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执行率</w:t>
            </w:r>
          </w:p>
        </w:tc>
        <w:tc>
          <w:tcPr>
            <w:tcW w:w="1411"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xml:space="preserve">年度资金总额 </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xml:space="preserve"> 10</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xml:space="preserve">其中：当年财政拨款 </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szCs w:val="21"/>
              </w:rPr>
              <w:t>——</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szCs w:val="21"/>
              </w:rPr>
              <w:t>——</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仿宋_GB2312" w:hAnsi="仿宋" w:eastAsia="仿宋_GB2312" w:cs="仿宋"/>
                <w:color w:val="000000"/>
                <w:szCs w:val="21"/>
              </w:rPr>
            </w:pPr>
            <w:r>
              <w:rPr>
                <w:rFonts w:hint="eastAsia" w:ascii="仿宋_GB2312" w:hAnsi="仿宋" w:eastAsia="仿宋_GB2312" w:cs="仿宋"/>
                <w:color w:val="000000"/>
                <w:szCs w:val="21"/>
              </w:rPr>
              <w:t xml:space="preserve">上年结转资金 </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szCs w:val="21"/>
              </w:rPr>
              <w:t>——</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szCs w:val="21"/>
              </w:rPr>
              <w:t>——</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仿宋_GB2312" w:hAnsi="仿宋" w:eastAsia="仿宋_GB2312" w:cs="仿宋"/>
                <w:color w:val="000000"/>
                <w:szCs w:val="21"/>
              </w:rPr>
            </w:pPr>
            <w:r>
              <w:rPr>
                <w:rFonts w:hint="eastAsia" w:ascii="仿宋_GB2312" w:hAnsi="仿宋" w:eastAsia="仿宋_GB2312" w:cs="仿宋"/>
                <w:color w:val="000000"/>
                <w:szCs w:val="21"/>
              </w:rPr>
              <w:t>其他资金</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szCs w:val="21"/>
              </w:rPr>
              <w:t>——</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szCs w:val="21"/>
              </w:rPr>
              <w:t>——</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年度总体目标</w:t>
            </w:r>
          </w:p>
        </w:tc>
        <w:tc>
          <w:tcPr>
            <w:tcW w:w="4494"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预期目标</w:t>
            </w:r>
          </w:p>
        </w:tc>
        <w:tc>
          <w:tcPr>
            <w:tcW w:w="4233"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4494"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 xml:space="preserve">  </w:t>
            </w:r>
          </w:p>
        </w:tc>
        <w:tc>
          <w:tcPr>
            <w:tcW w:w="4233" w:type="dxa"/>
            <w:gridSpan w:val="4"/>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绩</w:t>
            </w:r>
          </w:p>
          <w:p>
            <w:pPr>
              <w:jc w:val="center"/>
              <w:rPr>
                <w:rFonts w:ascii="仿宋_GB2312" w:hAnsi="仿宋" w:eastAsia="仿宋_GB2312" w:cs="仿宋"/>
                <w:color w:val="000000"/>
                <w:szCs w:val="21"/>
              </w:rPr>
            </w:pPr>
            <w:r>
              <w:rPr>
                <w:rFonts w:hint="eastAsia" w:ascii="仿宋_GB2312" w:hAnsi="仿宋" w:eastAsia="仿宋_GB2312" w:cs="仿宋"/>
                <w:color w:val="000000"/>
                <w:szCs w:val="21"/>
              </w:rPr>
              <w:t>效</w:t>
            </w:r>
          </w:p>
          <w:p>
            <w:pPr>
              <w:jc w:val="center"/>
              <w:rPr>
                <w:rFonts w:ascii="仿宋_GB2312" w:hAnsi="仿宋" w:eastAsia="仿宋_GB2312" w:cs="仿宋"/>
                <w:color w:val="000000"/>
                <w:szCs w:val="21"/>
              </w:rPr>
            </w:pPr>
            <w:r>
              <w:rPr>
                <w:rFonts w:hint="eastAsia" w:ascii="仿宋_GB2312" w:hAnsi="仿宋" w:eastAsia="仿宋_GB2312" w:cs="仿宋"/>
                <w:color w:val="000000"/>
                <w:szCs w:val="21"/>
              </w:rPr>
              <w:t>指</w:t>
            </w:r>
          </w:p>
          <w:p>
            <w:pPr>
              <w:jc w:val="center"/>
              <w:rPr>
                <w:rFonts w:ascii="仿宋_GB2312" w:hAnsi="仿宋" w:eastAsia="仿宋_GB2312" w:cs="仿宋"/>
                <w:color w:val="000000"/>
                <w:szCs w:val="21"/>
              </w:rPr>
            </w:pPr>
            <w:r>
              <w:rPr>
                <w:rFonts w:hint="eastAsia" w:ascii="仿宋_GB2312" w:hAnsi="仿宋" w:eastAsia="仿宋_GB2312" w:cs="仿宋"/>
                <w:color w:val="000000"/>
                <w:szCs w:val="21"/>
              </w:rPr>
              <w:t>标</w:t>
            </w:r>
          </w:p>
        </w:tc>
        <w:tc>
          <w:tcPr>
            <w:tcW w:w="1074"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一级指标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二级指标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三级指标</w:t>
            </w:r>
          </w:p>
        </w:tc>
        <w:tc>
          <w:tcPr>
            <w:tcW w:w="1202"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年度</w:t>
            </w:r>
          </w:p>
          <w:p>
            <w:pPr>
              <w:spacing w:line="24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指标值</w:t>
            </w:r>
          </w:p>
        </w:tc>
        <w:tc>
          <w:tcPr>
            <w:tcW w:w="112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实际</w:t>
            </w:r>
          </w:p>
          <w:p>
            <w:pPr>
              <w:spacing w:line="24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完成值</w:t>
            </w:r>
          </w:p>
        </w:tc>
        <w:tc>
          <w:tcPr>
            <w:tcW w:w="824"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分值</w:t>
            </w:r>
          </w:p>
        </w:tc>
        <w:tc>
          <w:tcPr>
            <w:tcW w:w="86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得分</w:t>
            </w:r>
          </w:p>
        </w:tc>
        <w:tc>
          <w:tcPr>
            <w:tcW w:w="141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偏差原因</w:t>
            </w:r>
          </w:p>
          <w:p>
            <w:pPr>
              <w:spacing w:line="24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分析及</w:t>
            </w:r>
          </w:p>
          <w:p>
            <w:pPr>
              <w:spacing w:line="24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产出指标</w:t>
            </w:r>
          </w:p>
          <w:p>
            <w:pPr>
              <w:jc w:val="center"/>
              <w:rPr>
                <w:rFonts w:ascii="仿宋_GB2312" w:hAnsi="仿宋" w:eastAsia="仿宋_GB2312" w:cs="仿宋"/>
                <w:color w:val="000000"/>
                <w:szCs w:val="21"/>
              </w:rPr>
            </w:pPr>
            <w:r>
              <w:rPr>
                <w:rFonts w:hint="eastAsia" w:ascii="仿宋_GB2312" w:hAnsi="仿宋" w:eastAsia="仿宋_GB2312" w:cs="仿宋"/>
                <w:color w:val="000000"/>
                <w:szCs w:val="21"/>
              </w:rPr>
              <w:t>(50分)</w:t>
            </w: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数量指标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质量指标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时效指标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成本指标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restart"/>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效益指标</w:t>
            </w:r>
          </w:p>
          <w:p>
            <w:pPr>
              <w:jc w:val="left"/>
              <w:rPr>
                <w:rFonts w:ascii="仿宋_GB2312" w:hAnsi="仿宋" w:eastAsia="仿宋_GB2312" w:cs="仿宋"/>
                <w:color w:val="000000"/>
                <w:szCs w:val="21"/>
              </w:rPr>
            </w:pPr>
            <w:r>
              <w:rPr>
                <w:rFonts w:hint="eastAsia" w:ascii="仿宋_GB2312" w:hAnsi="仿宋" w:eastAsia="仿宋_GB2312" w:cs="仿宋"/>
                <w:color w:val="000000"/>
                <w:szCs w:val="21"/>
              </w:rPr>
              <w:t>（30分）</w:t>
            </w: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经济效</w:t>
            </w:r>
          </w:p>
          <w:p>
            <w:pPr>
              <w:jc w:val="center"/>
              <w:rPr>
                <w:rFonts w:ascii="仿宋_GB2312" w:hAnsi="仿宋" w:eastAsia="仿宋_GB2312" w:cs="仿宋"/>
                <w:color w:val="000000"/>
                <w:szCs w:val="21"/>
              </w:rPr>
            </w:pPr>
            <w:r>
              <w:rPr>
                <w:rFonts w:hint="eastAsia" w:ascii="仿宋_GB2312" w:hAnsi="仿宋" w:eastAsia="仿宋_GB2312" w:cs="仿宋"/>
                <w:color w:val="000000"/>
                <w:szCs w:val="21"/>
              </w:rPr>
              <w:t>益指标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社会效</w:t>
            </w:r>
          </w:p>
          <w:p>
            <w:pPr>
              <w:jc w:val="center"/>
              <w:rPr>
                <w:rFonts w:ascii="仿宋_GB2312" w:hAnsi="仿宋" w:eastAsia="仿宋_GB2312" w:cs="仿宋"/>
                <w:color w:val="000000"/>
                <w:szCs w:val="21"/>
              </w:rPr>
            </w:pPr>
            <w:r>
              <w:rPr>
                <w:rFonts w:hint="eastAsia" w:ascii="仿宋_GB2312" w:hAnsi="仿宋" w:eastAsia="仿宋_GB2312" w:cs="仿宋"/>
                <w:color w:val="000000"/>
                <w:szCs w:val="21"/>
              </w:rPr>
              <w:t>益指标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生态效</w:t>
            </w:r>
          </w:p>
          <w:p>
            <w:pPr>
              <w:jc w:val="center"/>
              <w:rPr>
                <w:rFonts w:ascii="仿宋_GB2312" w:hAnsi="仿宋" w:eastAsia="仿宋_GB2312" w:cs="仿宋"/>
                <w:color w:val="000000"/>
                <w:szCs w:val="21"/>
              </w:rPr>
            </w:pPr>
            <w:r>
              <w:rPr>
                <w:rFonts w:hint="eastAsia" w:ascii="仿宋_GB2312" w:hAnsi="仿宋" w:eastAsia="仿宋_GB2312" w:cs="仿宋"/>
                <w:color w:val="000000"/>
                <w:szCs w:val="21"/>
              </w:rPr>
              <w:t>益指标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可持续影响指标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满意度</w:t>
            </w:r>
          </w:p>
          <w:p>
            <w:pPr>
              <w:jc w:val="center"/>
              <w:rPr>
                <w:rFonts w:ascii="仿宋_GB2312" w:hAnsi="仿宋" w:eastAsia="仿宋_GB2312" w:cs="仿宋"/>
                <w:color w:val="000000"/>
                <w:szCs w:val="21"/>
              </w:rPr>
            </w:pPr>
            <w:r>
              <w:rPr>
                <w:rFonts w:hint="eastAsia" w:ascii="仿宋_GB2312" w:hAnsi="仿宋" w:eastAsia="仿宋_GB2312" w:cs="仿宋"/>
                <w:color w:val="000000"/>
                <w:szCs w:val="21"/>
              </w:rPr>
              <w:t>指标</w:t>
            </w:r>
          </w:p>
          <w:p>
            <w:pPr>
              <w:jc w:val="center"/>
              <w:rPr>
                <w:rFonts w:ascii="仿宋_GB2312" w:hAnsi="仿宋" w:eastAsia="仿宋_GB2312" w:cs="仿宋"/>
                <w:color w:val="000000"/>
                <w:szCs w:val="21"/>
              </w:rPr>
            </w:pPr>
            <w:r>
              <w:rPr>
                <w:rFonts w:hint="eastAsia" w:ascii="仿宋_GB2312" w:hAnsi="仿宋" w:eastAsia="仿宋_GB2312" w:cs="仿宋"/>
                <w:color w:val="000000"/>
                <w:szCs w:val="21"/>
              </w:rPr>
              <w:t>（10分）</w:t>
            </w: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服务对象满意度指标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Cs w:val="21"/>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总分</w:t>
            </w:r>
          </w:p>
        </w:tc>
        <w:tc>
          <w:tcPr>
            <w:tcW w:w="824"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Cs w:val="21"/>
              </w:rPr>
            </w:pPr>
            <w:r>
              <w:rPr>
                <w:rFonts w:hint="eastAsia" w:ascii="仿宋_GB2312" w:hAnsi="仿宋" w:eastAsia="仿宋_GB2312" w:cs="仿宋"/>
                <w:color w:val="000000"/>
                <w:szCs w:val="21"/>
              </w:rPr>
              <w:t>100</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Cs w:val="21"/>
              </w:rPr>
            </w:pPr>
            <w:r>
              <w:rPr>
                <w:rFonts w:hint="eastAsia" w:ascii="仿宋_GB2312" w:hAnsi="仿宋" w:eastAsia="仿宋_GB2312" w:cs="仿宋"/>
                <w:color w:val="000000"/>
                <w:szCs w:val="21"/>
              </w:rPr>
              <w:t>　</w:t>
            </w:r>
          </w:p>
        </w:tc>
      </w:tr>
    </w:tbl>
    <w:p>
      <w:pPr>
        <w:spacing w:beforeLines="50"/>
        <w:jc w:val="left"/>
        <w:rPr>
          <w:rFonts w:ascii="仿宋_GB2312" w:hAnsi="仿宋" w:eastAsia="仿宋_GB2312" w:cs="仿宋"/>
          <w:sz w:val="24"/>
        </w:rPr>
      </w:pPr>
      <w:r>
        <w:rPr>
          <w:rFonts w:hint="eastAsia" w:ascii="仿宋_GB2312" w:hAnsi="仿宋" w:eastAsia="仿宋_GB2312" w:cs="仿宋"/>
          <w:sz w:val="24"/>
        </w:rPr>
        <w:t>说明：每个一级国有资本经营预算支出填写一张国有资本经营预算支出绩效自评表。</w:t>
      </w:r>
    </w:p>
    <w:p>
      <w:pPr>
        <w:spacing w:beforeLines="50"/>
        <w:jc w:val="left"/>
        <w:rPr>
          <w:rFonts w:ascii="仿宋_GB2312" w:eastAsia="仿宋_GB2312"/>
          <w:sz w:val="24"/>
        </w:rPr>
      </w:pPr>
      <w:r>
        <w:rPr>
          <w:rFonts w:hint="eastAsia" w:ascii="仿宋_GB2312" w:hAnsi="仿宋" w:eastAsia="仿宋_GB2312" w:cs="仿宋"/>
          <w:sz w:val="24"/>
        </w:rPr>
        <w:t>单位负责人签字：      填表人：     联系电话：      填报日期： 年   月  日</w:t>
      </w:r>
    </w:p>
    <w:p>
      <w:pPr>
        <w:jc w:val="left"/>
        <w:rPr>
          <w:rFonts w:eastAsia="黑体"/>
          <w:sz w:val="32"/>
          <w:szCs w:val="32"/>
        </w:rPr>
      </w:pPr>
      <w:r>
        <w:rPr>
          <w:rFonts w:eastAsia="黑体"/>
          <w:sz w:val="32"/>
          <w:szCs w:val="32"/>
        </w:rPr>
        <w:t>附件</w:t>
      </w:r>
      <w:r>
        <w:rPr>
          <w:rFonts w:hint="eastAsia" w:eastAsia="黑体"/>
          <w:sz w:val="32"/>
          <w:szCs w:val="32"/>
        </w:rPr>
        <w:t>7：</w:t>
      </w:r>
    </w:p>
    <w:p>
      <w:pPr>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部门社会保险基金预算支出绩效自评表</w:t>
      </w:r>
    </w:p>
    <w:p>
      <w:pPr>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年度）</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055"/>
        <w:gridCol w:w="1058"/>
        <w:gridCol w:w="1123"/>
        <w:gridCol w:w="1183"/>
        <w:gridCol w:w="1109"/>
        <w:gridCol w:w="809"/>
        <w:gridCol w:w="8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社会保险基金预算支出名称</w:t>
            </w:r>
          </w:p>
        </w:tc>
        <w:tc>
          <w:tcPr>
            <w:tcW w:w="8584" w:type="dxa"/>
            <w:gridSpan w:val="8"/>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主管部门</w:t>
            </w:r>
          </w:p>
        </w:tc>
        <w:tc>
          <w:tcPr>
            <w:tcW w:w="4419" w:type="dxa"/>
            <w:gridSpan w:val="4"/>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实施单位</w:t>
            </w:r>
          </w:p>
        </w:tc>
        <w:tc>
          <w:tcPr>
            <w:tcW w:w="3056" w:type="dxa"/>
            <w:gridSpan w:val="3"/>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55"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项目资金</w:t>
            </w:r>
            <w:r>
              <w:rPr>
                <w:rFonts w:hint="eastAsia" w:ascii="仿宋_GB2312" w:hAnsi="仿宋" w:eastAsia="仿宋_GB2312" w:cs="仿宋"/>
                <w:color w:val="000000"/>
                <w:sz w:val="18"/>
                <w:szCs w:val="18"/>
              </w:rPr>
              <w:br w:type="textWrapping"/>
            </w:r>
            <w:r>
              <w:rPr>
                <w:rFonts w:hint="eastAsia" w:ascii="仿宋_GB2312" w:hAnsi="仿宋" w:eastAsia="仿宋_GB2312" w:cs="仿宋"/>
                <w:color w:val="000000"/>
                <w:sz w:val="18"/>
                <w:szCs w:val="18"/>
              </w:rPr>
              <w:t>（万元）</w:t>
            </w:r>
          </w:p>
        </w:tc>
        <w:tc>
          <w:tcPr>
            <w:tcW w:w="2113" w:type="dxa"/>
            <w:gridSpan w:val="2"/>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23"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年初</w:t>
            </w:r>
          </w:p>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预算数</w:t>
            </w:r>
          </w:p>
        </w:tc>
        <w:tc>
          <w:tcPr>
            <w:tcW w:w="1183"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全年</w:t>
            </w:r>
          </w:p>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预算数</w:t>
            </w:r>
          </w:p>
        </w:tc>
        <w:tc>
          <w:tcPr>
            <w:tcW w:w="110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sz w:val="18"/>
                <w:szCs w:val="18"/>
              </w:rPr>
            </w:pPr>
            <w:r>
              <w:rPr>
                <w:rFonts w:hint="eastAsia" w:ascii="仿宋_GB2312" w:hAnsi="仿宋" w:eastAsia="仿宋_GB2312" w:cs="仿宋"/>
                <w:sz w:val="18"/>
                <w:szCs w:val="18"/>
              </w:rPr>
              <w:t>全年</w:t>
            </w:r>
          </w:p>
          <w:p>
            <w:pPr>
              <w:jc w:val="center"/>
              <w:rPr>
                <w:rFonts w:ascii="仿宋_GB2312" w:hAnsi="仿宋" w:eastAsia="仿宋_GB2312" w:cs="仿宋"/>
                <w:sz w:val="18"/>
                <w:szCs w:val="18"/>
              </w:rPr>
            </w:pPr>
            <w:r>
              <w:rPr>
                <w:rFonts w:hint="eastAsia" w:ascii="仿宋_GB2312" w:hAnsi="仿宋" w:eastAsia="仿宋_GB2312" w:cs="仿宋"/>
                <w:sz w:val="18"/>
                <w:szCs w:val="18"/>
              </w:rPr>
              <w:t>执行数</w:t>
            </w:r>
          </w:p>
        </w:tc>
        <w:tc>
          <w:tcPr>
            <w:tcW w:w="80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sz w:val="18"/>
                <w:szCs w:val="18"/>
              </w:rPr>
            </w:pPr>
            <w:r>
              <w:rPr>
                <w:rFonts w:hint="eastAsia" w:ascii="仿宋_GB2312" w:hAnsi="仿宋" w:eastAsia="仿宋_GB2312" w:cs="仿宋"/>
                <w:sz w:val="18"/>
                <w:szCs w:val="18"/>
              </w:rPr>
              <w:t>分值</w:t>
            </w:r>
          </w:p>
        </w:tc>
        <w:tc>
          <w:tcPr>
            <w:tcW w:w="853"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sz w:val="18"/>
                <w:szCs w:val="18"/>
              </w:rPr>
            </w:pPr>
            <w:r>
              <w:rPr>
                <w:rFonts w:hint="eastAsia" w:ascii="仿宋_GB2312" w:hAnsi="仿宋" w:eastAsia="仿宋_GB2312" w:cs="仿宋"/>
                <w:sz w:val="18"/>
                <w:szCs w:val="18"/>
              </w:rPr>
              <w:t>执行率</w:t>
            </w:r>
          </w:p>
        </w:tc>
        <w:tc>
          <w:tcPr>
            <w:tcW w:w="1394"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sz w:val="18"/>
                <w:szCs w:val="18"/>
              </w:rPr>
            </w:pPr>
            <w:r>
              <w:rPr>
                <w:rFonts w:hint="eastAsia" w:ascii="仿宋_GB2312" w:hAnsi="仿宋" w:eastAsia="仿宋_GB2312" w:cs="仿宋"/>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2113" w:type="dxa"/>
            <w:gridSpan w:val="2"/>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xml:space="preserve">年度资金总额 </w:t>
            </w: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xml:space="preserve"> 10</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2113" w:type="dxa"/>
            <w:gridSpan w:val="2"/>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xml:space="preserve">其中：当年财政拨款 </w:t>
            </w: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sz w:val="18"/>
                <w:szCs w:val="18"/>
              </w:rPr>
              <w:t>——</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sz w:val="18"/>
                <w:szCs w:val="18"/>
              </w:rPr>
              <w:t>——</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2113" w:type="dxa"/>
            <w:gridSpan w:val="2"/>
            <w:tcBorders>
              <w:top w:val="single" w:color="auto" w:sz="4" w:space="0"/>
              <w:left w:val="nil"/>
              <w:bottom w:val="single" w:color="auto" w:sz="4" w:space="0"/>
              <w:right w:val="single" w:color="auto" w:sz="4" w:space="0"/>
            </w:tcBorders>
            <w:vAlign w:val="center"/>
          </w:tcPr>
          <w:p>
            <w:pPr>
              <w:ind w:firstLine="540" w:firstLineChars="300"/>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xml:space="preserve">上年结转资金 </w:t>
            </w: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sz w:val="18"/>
                <w:szCs w:val="18"/>
              </w:rPr>
              <w:t>——</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sz w:val="18"/>
                <w:szCs w:val="18"/>
              </w:rPr>
              <w:t>——</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2113" w:type="dxa"/>
            <w:gridSpan w:val="2"/>
            <w:tcBorders>
              <w:top w:val="single" w:color="auto" w:sz="4" w:space="0"/>
              <w:left w:val="nil"/>
              <w:bottom w:val="single" w:color="auto" w:sz="4" w:space="0"/>
              <w:right w:val="single" w:color="auto" w:sz="4" w:space="0"/>
            </w:tcBorders>
            <w:vAlign w:val="center"/>
          </w:tcPr>
          <w:p>
            <w:pPr>
              <w:ind w:firstLine="540" w:firstLineChars="300"/>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其他资金</w:t>
            </w: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sz w:val="18"/>
                <w:szCs w:val="18"/>
              </w:rPr>
              <w:t>——</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sz w:val="18"/>
                <w:szCs w:val="18"/>
              </w:rPr>
              <w:t>——</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年度总体目标</w:t>
            </w:r>
          </w:p>
        </w:tc>
        <w:tc>
          <w:tcPr>
            <w:tcW w:w="4419"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预期目标</w:t>
            </w:r>
          </w:p>
        </w:tc>
        <w:tc>
          <w:tcPr>
            <w:tcW w:w="4165"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4419"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 xml:space="preserve">  </w:t>
            </w:r>
          </w:p>
        </w:tc>
        <w:tc>
          <w:tcPr>
            <w:tcW w:w="4165" w:type="dxa"/>
            <w:gridSpan w:val="4"/>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55"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绩</w:t>
            </w:r>
          </w:p>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效</w:t>
            </w:r>
          </w:p>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指</w:t>
            </w:r>
          </w:p>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标</w:t>
            </w:r>
          </w:p>
        </w:tc>
        <w:tc>
          <w:tcPr>
            <w:tcW w:w="1055"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一级指标</w:t>
            </w:r>
          </w:p>
        </w:tc>
        <w:tc>
          <w:tcPr>
            <w:tcW w:w="1058"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二级指标</w:t>
            </w:r>
          </w:p>
        </w:tc>
        <w:tc>
          <w:tcPr>
            <w:tcW w:w="112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三级指标</w:t>
            </w:r>
          </w:p>
        </w:tc>
        <w:tc>
          <w:tcPr>
            <w:tcW w:w="118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年度</w:t>
            </w:r>
          </w:p>
          <w:p>
            <w:pPr>
              <w:spacing w:line="240" w:lineRule="exact"/>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指标值</w:t>
            </w:r>
          </w:p>
        </w:tc>
        <w:tc>
          <w:tcPr>
            <w:tcW w:w="110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实际</w:t>
            </w:r>
          </w:p>
          <w:p>
            <w:pPr>
              <w:spacing w:line="240" w:lineRule="exact"/>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完成值</w:t>
            </w:r>
          </w:p>
        </w:tc>
        <w:tc>
          <w:tcPr>
            <w:tcW w:w="80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分值</w:t>
            </w:r>
          </w:p>
        </w:tc>
        <w:tc>
          <w:tcPr>
            <w:tcW w:w="85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得分</w:t>
            </w:r>
          </w:p>
        </w:tc>
        <w:tc>
          <w:tcPr>
            <w:tcW w:w="1394"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偏差原因</w:t>
            </w:r>
          </w:p>
          <w:p>
            <w:pPr>
              <w:spacing w:line="240" w:lineRule="exact"/>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分析及</w:t>
            </w:r>
          </w:p>
          <w:p>
            <w:pPr>
              <w:spacing w:line="240" w:lineRule="exact"/>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产出指标</w:t>
            </w:r>
          </w:p>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(50分)</w:t>
            </w:r>
          </w:p>
        </w:tc>
        <w:tc>
          <w:tcPr>
            <w:tcW w:w="1058"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数量指标</w:t>
            </w: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w:t>
            </w: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质量指标</w:t>
            </w: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w:t>
            </w: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时效指标</w:t>
            </w: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w:t>
            </w: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成本指标</w:t>
            </w: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w:t>
            </w: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restart"/>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效益指标</w:t>
            </w:r>
          </w:p>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（30分）</w:t>
            </w:r>
          </w:p>
        </w:tc>
        <w:tc>
          <w:tcPr>
            <w:tcW w:w="1058"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经济效</w:t>
            </w:r>
          </w:p>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益指标</w:t>
            </w: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w:t>
            </w: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社会效</w:t>
            </w:r>
          </w:p>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益指标</w:t>
            </w: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w:t>
            </w: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生态效</w:t>
            </w:r>
          </w:p>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益指标</w:t>
            </w: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w:t>
            </w: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可持续影响指标</w:t>
            </w: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w:t>
            </w: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满意度</w:t>
            </w:r>
          </w:p>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指标</w:t>
            </w:r>
          </w:p>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（10分）</w:t>
            </w:r>
          </w:p>
        </w:tc>
        <w:tc>
          <w:tcPr>
            <w:tcW w:w="1058"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服务对象满意度指标</w:t>
            </w: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55"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058"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p>
        </w:tc>
        <w:tc>
          <w:tcPr>
            <w:tcW w:w="112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w:t>
            </w:r>
          </w:p>
        </w:tc>
        <w:tc>
          <w:tcPr>
            <w:tcW w:w="118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1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0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8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总分</w:t>
            </w:r>
          </w:p>
        </w:tc>
        <w:tc>
          <w:tcPr>
            <w:tcW w:w="80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100</w:t>
            </w:r>
          </w:p>
        </w:tc>
        <w:tc>
          <w:tcPr>
            <w:tcW w:w="85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c>
          <w:tcPr>
            <w:tcW w:w="139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sz w:val="18"/>
                <w:szCs w:val="18"/>
              </w:rPr>
            </w:pPr>
            <w:r>
              <w:rPr>
                <w:rFonts w:hint="eastAsia" w:ascii="仿宋_GB2312" w:hAnsi="仿宋" w:eastAsia="仿宋_GB2312" w:cs="仿宋"/>
                <w:color w:val="000000"/>
                <w:sz w:val="18"/>
                <w:szCs w:val="18"/>
              </w:rPr>
              <w:t>　</w:t>
            </w:r>
          </w:p>
        </w:tc>
      </w:tr>
    </w:tbl>
    <w:p>
      <w:pPr>
        <w:spacing w:beforeLines="50"/>
        <w:jc w:val="left"/>
      </w:pPr>
      <w:r>
        <w:rPr>
          <w:rFonts w:hint="eastAsia" w:ascii="仿宋_GB2312" w:hAnsi="仿宋" w:eastAsia="仿宋_GB2312" w:cs="仿宋"/>
          <w:sz w:val="24"/>
        </w:rPr>
        <w:t>单位负责人签字：      填表人：     联系电话：      填报日期：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CDB4F"/>
    <w:multiLevelType w:val="singleLevel"/>
    <w:tmpl w:val="E13CDB4F"/>
    <w:lvl w:ilvl="0" w:tentative="0">
      <w:start w:val="2"/>
      <w:numFmt w:val="chineseCounting"/>
      <w:suff w:val="nothing"/>
      <w:lvlText w:val="（%1）"/>
      <w:lvlJc w:val="left"/>
      <w:rPr>
        <w:rFonts w:hint="eastAsia"/>
      </w:rPr>
    </w:lvl>
  </w:abstractNum>
  <w:abstractNum w:abstractNumId="1">
    <w:nsid w:val="FC98E76B"/>
    <w:multiLevelType w:val="singleLevel"/>
    <w:tmpl w:val="FC98E76B"/>
    <w:lvl w:ilvl="0" w:tentative="0">
      <w:start w:val="1"/>
      <w:numFmt w:val="chineseCounting"/>
      <w:suff w:val="nothing"/>
      <w:lvlText w:val="（%1）"/>
      <w:lvlJc w:val="left"/>
      <w:rPr>
        <w:rFonts w:hint="eastAsia"/>
      </w:rPr>
    </w:lvl>
  </w:abstractNum>
  <w:abstractNum w:abstractNumId="2">
    <w:nsid w:val="0B3DCD0C"/>
    <w:multiLevelType w:val="singleLevel"/>
    <w:tmpl w:val="0B3DCD0C"/>
    <w:lvl w:ilvl="0" w:tentative="0">
      <w:start w:val="1"/>
      <w:numFmt w:val="decimal"/>
      <w:suff w:val="nothing"/>
      <w:lvlText w:val="%1、"/>
      <w:lvlJc w:val="left"/>
    </w:lvl>
  </w:abstractNum>
  <w:abstractNum w:abstractNumId="3">
    <w:nsid w:val="535AAEF8"/>
    <w:multiLevelType w:val="singleLevel"/>
    <w:tmpl w:val="535AAEF8"/>
    <w:lvl w:ilvl="0" w:tentative="0">
      <w:start w:val="7"/>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M1Y2VmMmI0OTk2NmEyYjg1OGNkNmVlY2JhOTNiODgifQ=="/>
  </w:docVars>
  <w:rsids>
    <w:rsidRoot w:val="77FC40FF"/>
    <w:rsid w:val="00007929"/>
    <w:rsid w:val="000523F5"/>
    <w:rsid w:val="00064C3D"/>
    <w:rsid w:val="00077D87"/>
    <w:rsid w:val="00096CF7"/>
    <w:rsid w:val="000A0955"/>
    <w:rsid w:val="000A2E5F"/>
    <w:rsid w:val="000B0F16"/>
    <w:rsid w:val="000B10E1"/>
    <w:rsid w:val="000B7D1E"/>
    <w:rsid w:val="000C1187"/>
    <w:rsid w:val="000C3550"/>
    <w:rsid w:val="000D6F91"/>
    <w:rsid w:val="000E65FC"/>
    <w:rsid w:val="000F6CFE"/>
    <w:rsid w:val="001157D8"/>
    <w:rsid w:val="00122FBE"/>
    <w:rsid w:val="0013567E"/>
    <w:rsid w:val="001428C9"/>
    <w:rsid w:val="001501DF"/>
    <w:rsid w:val="001722F8"/>
    <w:rsid w:val="00177BA8"/>
    <w:rsid w:val="00193D19"/>
    <w:rsid w:val="001D548A"/>
    <w:rsid w:val="001E22FA"/>
    <w:rsid w:val="00213C38"/>
    <w:rsid w:val="00220648"/>
    <w:rsid w:val="00223020"/>
    <w:rsid w:val="002439E7"/>
    <w:rsid w:val="00250166"/>
    <w:rsid w:val="0029466B"/>
    <w:rsid w:val="002A5FBD"/>
    <w:rsid w:val="002F5C8B"/>
    <w:rsid w:val="002F7363"/>
    <w:rsid w:val="00344986"/>
    <w:rsid w:val="00397CC0"/>
    <w:rsid w:val="003C2E05"/>
    <w:rsid w:val="0041658F"/>
    <w:rsid w:val="00424B92"/>
    <w:rsid w:val="00444723"/>
    <w:rsid w:val="004470EC"/>
    <w:rsid w:val="004707EA"/>
    <w:rsid w:val="00495CB3"/>
    <w:rsid w:val="004E2CAF"/>
    <w:rsid w:val="004F2559"/>
    <w:rsid w:val="005017A7"/>
    <w:rsid w:val="00503D69"/>
    <w:rsid w:val="00510C08"/>
    <w:rsid w:val="00515DB2"/>
    <w:rsid w:val="0051697E"/>
    <w:rsid w:val="00531D5D"/>
    <w:rsid w:val="0053455E"/>
    <w:rsid w:val="00543CB9"/>
    <w:rsid w:val="00570D40"/>
    <w:rsid w:val="00572733"/>
    <w:rsid w:val="00576A98"/>
    <w:rsid w:val="0058741B"/>
    <w:rsid w:val="005A272B"/>
    <w:rsid w:val="005C1236"/>
    <w:rsid w:val="005C1894"/>
    <w:rsid w:val="005F2DAF"/>
    <w:rsid w:val="005F32E9"/>
    <w:rsid w:val="00603CDE"/>
    <w:rsid w:val="006162DC"/>
    <w:rsid w:val="00621C8D"/>
    <w:rsid w:val="006332C5"/>
    <w:rsid w:val="0068155B"/>
    <w:rsid w:val="0069370C"/>
    <w:rsid w:val="00695D59"/>
    <w:rsid w:val="006A2564"/>
    <w:rsid w:val="00703D37"/>
    <w:rsid w:val="00711C4C"/>
    <w:rsid w:val="00716074"/>
    <w:rsid w:val="007A1733"/>
    <w:rsid w:val="007B4346"/>
    <w:rsid w:val="007D3ED6"/>
    <w:rsid w:val="007E0774"/>
    <w:rsid w:val="007F445B"/>
    <w:rsid w:val="00800351"/>
    <w:rsid w:val="00804A60"/>
    <w:rsid w:val="00807B1C"/>
    <w:rsid w:val="00817EDB"/>
    <w:rsid w:val="008459F7"/>
    <w:rsid w:val="00865A6C"/>
    <w:rsid w:val="00871A0F"/>
    <w:rsid w:val="008B2FD9"/>
    <w:rsid w:val="008D052D"/>
    <w:rsid w:val="008E1AD7"/>
    <w:rsid w:val="008F5259"/>
    <w:rsid w:val="0090143D"/>
    <w:rsid w:val="0090396A"/>
    <w:rsid w:val="00923983"/>
    <w:rsid w:val="0092475F"/>
    <w:rsid w:val="009315EB"/>
    <w:rsid w:val="00937ED1"/>
    <w:rsid w:val="00944BC1"/>
    <w:rsid w:val="00952975"/>
    <w:rsid w:val="00963515"/>
    <w:rsid w:val="00981418"/>
    <w:rsid w:val="009A6A9D"/>
    <w:rsid w:val="009C0119"/>
    <w:rsid w:val="009C3ED2"/>
    <w:rsid w:val="009E448F"/>
    <w:rsid w:val="009F0D5B"/>
    <w:rsid w:val="009F753C"/>
    <w:rsid w:val="00A021F1"/>
    <w:rsid w:val="00A05E7D"/>
    <w:rsid w:val="00A079BA"/>
    <w:rsid w:val="00A11D97"/>
    <w:rsid w:val="00A352C8"/>
    <w:rsid w:val="00A42F9C"/>
    <w:rsid w:val="00A50268"/>
    <w:rsid w:val="00A51412"/>
    <w:rsid w:val="00A650C6"/>
    <w:rsid w:val="00A66870"/>
    <w:rsid w:val="00A71003"/>
    <w:rsid w:val="00A751F0"/>
    <w:rsid w:val="00A93BDC"/>
    <w:rsid w:val="00AA1270"/>
    <w:rsid w:val="00AA508C"/>
    <w:rsid w:val="00AB3FD3"/>
    <w:rsid w:val="00AC043C"/>
    <w:rsid w:val="00AC7EA2"/>
    <w:rsid w:val="00AF4C6D"/>
    <w:rsid w:val="00B0009E"/>
    <w:rsid w:val="00B12CC6"/>
    <w:rsid w:val="00B1582E"/>
    <w:rsid w:val="00B275C5"/>
    <w:rsid w:val="00B428E7"/>
    <w:rsid w:val="00B55D13"/>
    <w:rsid w:val="00B75739"/>
    <w:rsid w:val="00B76AB3"/>
    <w:rsid w:val="00B93B73"/>
    <w:rsid w:val="00BA3F13"/>
    <w:rsid w:val="00BA5A40"/>
    <w:rsid w:val="00BC4C25"/>
    <w:rsid w:val="00BE7D16"/>
    <w:rsid w:val="00C1366F"/>
    <w:rsid w:val="00C26E82"/>
    <w:rsid w:val="00C33265"/>
    <w:rsid w:val="00C77A5E"/>
    <w:rsid w:val="00C91AC4"/>
    <w:rsid w:val="00D00C96"/>
    <w:rsid w:val="00D15A62"/>
    <w:rsid w:val="00D247E5"/>
    <w:rsid w:val="00D35D89"/>
    <w:rsid w:val="00D44E27"/>
    <w:rsid w:val="00D50E17"/>
    <w:rsid w:val="00D61126"/>
    <w:rsid w:val="00D8712C"/>
    <w:rsid w:val="00D90BAC"/>
    <w:rsid w:val="00DA2D04"/>
    <w:rsid w:val="00DD375D"/>
    <w:rsid w:val="00E044A1"/>
    <w:rsid w:val="00E242AF"/>
    <w:rsid w:val="00E66CC5"/>
    <w:rsid w:val="00E67A61"/>
    <w:rsid w:val="00E765F5"/>
    <w:rsid w:val="00E83CA2"/>
    <w:rsid w:val="00EA5F34"/>
    <w:rsid w:val="00EC3277"/>
    <w:rsid w:val="00EF1A39"/>
    <w:rsid w:val="00F20C09"/>
    <w:rsid w:val="00F2122E"/>
    <w:rsid w:val="00F314F0"/>
    <w:rsid w:val="00F348DF"/>
    <w:rsid w:val="00F41130"/>
    <w:rsid w:val="00F72B9E"/>
    <w:rsid w:val="00F75398"/>
    <w:rsid w:val="00FA54F5"/>
    <w:rsid w:val="00FA58E2"/>
    <w:rsid w:val="00FB18BE"/>
    <w:rsid w:val="00FB2A29"/>
    <w:rsid w:val="00FC3C66"/>
    <w:rsid w:val="00FD3116"/>
    <w:rsid w:val="00FE13BD"/>
    <w:rsid w:val="00FF2B61"/>
    <w:rsid w:val="00FF4204"/>
    <w:rsid w:val="00FF48E9"/>
    <w:rsid w:val="018E6A09"/>
    <w:rsid w:val="033C7FAB"/>
    <w:rsid w:val="03804381"/>
    <w:rsid w:val="046D121B"/>
    <w:rsid w:val="0515034B"/>
    <w:rsid w:val="052C38E8"/>
    <w:rsid w:val="05EC161E"/>
    <w:rsid w:val="06A61794"/>
    <w:rsid w:val="07177B48"/>
    <w:rsid w:val="0862589E"/>
    <w:rsid w:val="08CD7D35"/>
    <w:rsid w:val="090A07BB"/>
    <w:rsid w:val="09903EA9"/>
    <w:rsid w:val="09BD731C"/>
    <w:rsid w:val="0A240AB3"/>
    <w:rsid w:val="0A332C8A"/>
    <w:rsid w:val="0A5010D5"/>
    <w:rsid w:val="0B03554D"/>
    <w:rsid w:val="0B1B29E2"/>
    <w:rsid w:val="0B536D2E"/>
    <w:rsid w:val="0B644773"/>
    <w:rsid w:val="0BD00C0A"/>
    <w:rsid w:val="0BF44985"/>
    <w:rsid w:val="0C0B7460"/>
    <w:rsid w:val="0C2E4F8D"/>
    <w:rsid w:val="0D4657C2"/>
    <w:rsid w:val="0DB00467"/>
    <w:rsid w:val="0ECA4B4C"/>
    <w:rsid w:val="0EFB3964"/>
    <w:rsid w:val="10153306"/>
    <w:rsid w:val="105E3C5E"/>
    <w:rsid w:val="10D2620B"/>
    <w:rsid w:val="1140230D"/>
    <w:rsid w:val="11717807"/>
    <w:rsid w:val="11830B44"/>
    <w:rsid w:val="11BB0812"/>
    <w:rsid w:val="120A6475"/>
    <w:rsid w:val="1252491B"/>
    <w:rsid w:val="12C50511"/>
    <w:rsid w:val="12CB18A0"/>
    <w:rsid w:val="12D23648"/>
    <w:rsid w:val="136C3114"/>
    <w:rsid w:val="143376FC"/>
    <w:rsid w:val="14494E67"/>
    <w:rsid w:val="146462F6"/>
    <w:rsid w:val="148040B3"/>
    <w:rsid w:val="148D5646"/>
    <w:rsid w:val="15020CEB"/>
    <w:rsid w:val="15173386"/>
    <w:rsid w:val="153F51AA"/>
    <w:rsid w:val="1608570D"/>
    <w:rsid w:val="16DA7499"/>
    <w:rsid w:val="17805E58"/>
    <w:rsid w:val="17C00AC7"/>
    <w:rsid w:val="17DF23C2"/>
    <w:rsid w:val="17F60875"/>
    <w:rsid w:val="184E3326"/>
    <w:rsid w:val="18BA4012"/>
    <w:rsid w:val="18D064A1"/>
    <w:rsid w:val="1C013CF0"/>
    <w:rsid w:val="1C504755"/>
    <w:rsid w:val="1C7919C1"/>
    <w:rsid w:val="1D1E6296"/>
    <w:rsid w:val="1D285FD7"/>
    <w:rsid w:val="20137886"/>
    <w:rsid w:val="208D35CA"/>
    <w:rsid w:val="20B06A7D"/>
    <w:rsid w:val="219E1FF4"/>
    <w:rsid w:val="21C31558"/>
    <w:rsid w:val="221E540A"/>
    <w:rsid w:val="22495796"/>
    <w:rsid w:val="236652D6"/>
    <w:rsid w:val="23A118BB"/>
    <w:rsid w:val="245D45BC"/>
    <w:rsid w:val="24794382"/>
    <w:rsid w:val="24A93B8B"/>
    <w:rsid w:val="24DC2F3C"/>
    <w:rsid w:val="25657C65"/>
    <w:rsid w:val="26551606"/>
    <w:rsid w:val="26BE61D8"/>
    <w:rsid w:val="274A2D4E"/>
    <w:rsid w:val="27B30E28"/>
    <w:rsid w:val="27FA5D1D"/>
    <w:rsid w:val="28AB1AFF"/>
    <w:rsid w:val="29186EB1"/>
    <w:rsid w:val="294A2291"/>
    <w:rsid w:val="29584C3F"/>
    <w:rsid w:val="296F579B"/>
    <w:rsid w:val="29847B6B"/>
    <w:rsid w:val="29EC7D04"/>
    <w:rsid w:val="29ED2424"/>
    <w:rsid w:val="29FA00CB"/>
    <w:rsid w:val="2B1C5A40"/>
    <w:rsid w:val="2B9522D4"/>
    <w:rsid w:val="2BA60DF5"/>
    <w:rsid w:val="2BA61B78"/>
    <w:rsid w:val="2BEA293F"/>
    <w:rsid w:val="2C183448"/>
    <w:rsid w:val="2C285F0E"/>
    <w:rsid w:val="2C5853EB"/>
    <w:rsid w:val="2C5C4A4E"/>
    <w:rsid w:val="2CC271F2"/>
    <w:rsid w:val="2D5A2988"/>
    <w:rsid w:val="2D7B7CF2"/>
    <w:rsid w:val="2DA44B4E"/>
    <w:rsid w:val="2DE97251"/>
    <w:rsid w:val="2E251FBF"/>
    <w:rsid w:val="2EC550C0"/>
    <w:rsid w:val="2FAF653A"/>
    <w:rsid w:val="2FB614B6"/>
    <w:rsid w:val="2FBD0C13"/>
    <w:rsid w:val="302B0BD5"/>
    <w:rsid w:val="3078676B"/>
    <w:rsid w:val="30D5388E"/>
    <w:rsid w:val="31986CE4"/>
    <w:rsid w:val="32326A5D"/>
    <w:rsid w:val="326C4F5A"/>
    <w:rsid w:val="32F24740"/>
    <w:rsid w:val="32FB6D5A"/>
    <w:rsid w:val="331E1F0B"/>
    <w:rsid w:val="334123F8"/>
    <w:rsid w:val="33A758CF"/>
    <w:rsid w:val="34A246FE"/>
    <w:rsid w:val="350F58F1"/>
    <w:rsid w:val="35526A15"/>
    <w:rsid w:val="35AB75DB"/>
    <w:rsid w:val="36CB7229"/>
    <w:rsid w:val="390F63CA"/>
    <w:rsid w:val="397832DC"/>
    <w:rsid w:val="3A2E433E"/>
    <w:rsid w:val="3AEC5426"/>
    <w:rsid w:val="3AF809BE"/>
    <w:rsid w:val="3B3F3B31"/>
    <w:rsid w:val="3B7A513D"/>
    <w:rsid w:val="3B862C36"/>
    <w:rsid w:val="3C2225E4"/>
    <w:rsid w:val="3C4C6580"/>
    <w:rsid w:val="3C4D2E6A"/>
    <w:rsid w:val="3D660E8D"/>
    <w:rsid w:val="3D6E0B5D"/>
    <w:rsid w:val="3D9E5FEE"/>
    <w:rsid w:val="3E1E63F3"/>
    <w:rsid w:val="3E7E745F"/>
    <w:rsid w:val="3EF933F3"/>
    <w:rsid w:val="3FC75CCB"/>
    <w:rsid w:val="41F67E38"/>
    <w:rsid w:val="42001C7B"/>
    <w:rsid w:val="42512AAE"/>
    <w:rsid w:val="42810C44"/>
    <w:rsid w:val="42985D87"/>
    <w:rsid w:val="42F75EA4"/>
    <w:rsid w:val="43877103"/>
    <w:rsid w:val="43D8307E"/>
    <w:rsid w:val="449772D2"/>
    <w:rsid w:val="452867EB"/>
    <w:rsid w:val="456205CB"/>
    <w:rsid w:val="45A71166"/>
    <w:rsid w:val="45C2075D"/>
    <w:rsid w:val="45CD330B"/>
    <w:rsid w:val="465313B5"/>
    <w:rsid w:val="47500453"/>
    <w:rsid w:val="47844BCB"/>
    <w:rsid w:val="48CE5D3A"/>
    <w:rsid w:val="49BD42D3"/>
    <w:rsid w:val="49D53697"/>
    <w:rsid w:val="4C14276A"/>
    <w:rsid w:val="4C1C7E59"/>
    <w:rsid w:val="4C2E7C65"/>
    <w:rsid w:val="4D014060"/>
    <w:rsid w:val="4E172D37"/>
    <w:rsid w:val="4F902C1F"/>
    <w:rsid w:val="4FAF6FA3"/>
    <w:rsid w:val="50096E35"/>
    <w:rsid w:val="50620443"/>
    <w:rsid w:val="51D674D7"/>
    <w:rsid w:val="53820774"/>
    <w:rsid w:val="54833C29"/>
    <w:rsid w:val="54921C42"/>
    <w:rsid w:val="54AD1244"/>
    <w:rsid w:val="552647B8"/>
    <w:rsid w:val="55647ABE"/>
    <w:rsid w:val="56975BFE"/>
    <w:rsid w:val="574F3D09"/>
    <w:rsid w:val="57890308"/>
    <w:rsid w:val="589C0936"/>
    <w:rsid w:val="58D50058"/>
    <w:rsid w:val="59DC0B58"/>
    <w:rsid w:val="5A9B0CB6"/>
    <w:rsid w:val="5AC937FB"/>
    <w:rsid w:val="5B094975"/>
    <w:rsid w:val="5B4142B1"/>
    <w:rsid w:val="5C0B7B8B"/>
    <w:rsid w:val="5C25292A"/>
    <w:rsid w:val="5C361105"/>
    <w:rsid w:val="5CC25CF7"/>
    <w:rsid w:val="5CCC24FF"/>
    <w:rsid w:val="5CD62F8A"/>
    <w:rsid w:val="5DB53120"/>
    <w:rsid w:val="5DCF73F1"/>
    <w:rsid w:val="5DFB3264"/>
    <w:rsid w:val="5E04277B"/>
    <w:rsid w:val="5F2311F5"/>
    <w:rsid w:val="5F5C0449"/>
    <w:rsid w:val="60524A9F"/>
    <w:rsid w:val="61270CAB"/>
    <w:rsid w:val="612B1C62"/>
    <w:rsid w:val="61367B6A"/>
    <w:rsid w:val="615B5AB8"/>
    <w:rsid w:val="62C07CA6"/>
    <w:rsid w:val="62D81168"/>
    <w:rsid w:val="62E551E2"/>
    <w:rsid w:val="630C1507"/>
    <w:rsid w:val="63561098"/>
    <w:rsid w:val="635A3CF1"/>
    <w:rsid w:val="64BE20A0"/>
    <w:rsid w:val="657440D0"/>
    <w:rsid w:val="65757593"/>
    <w:rsid w:val="664C2331"/>
    <w:rsid w:val="666633F4"/>
    <w:rsid w:val="66B87995"/>
    <w:rsid w:val="676034DA"/>
    <w:rsid w:val="67FE456C"/>
    <w:rsid w:val="68B91CB2"/>
    <w:rsid w:val="69E214E4"/>
    <w:rsid w:val="6A4315BC"/>
    <w:rsid w:val="6B7D7579"/>
    <w:rsid w:val="6BEB7512"/>
    <w:rsid w:val="6C6B4119"/>
    <w:rsid w:val="6C9258CB"/>
    <w:rsid w:val="6CC62738"/>
    <w:rsid w:val="6CED3D5D"/>
    <w:rsid w:val="6D727F9E"/>
    <w:rsid w:val="6DEB3BCA"/>
    <w:rsid w:val="6E177B9E"/>
    <w:rsid w:val="6E250BF6"/>
    <w:rsid w:val="6ED24740"/>
    <w:rsid w:val="6F84370C"/>
    <w:rsid w:val="6FF9137C"/>
    <w:rsid w:val="70271408"/>
    <w:rsid w:val="702C48A1"/>
    <w:rsid w:val="70C7550C"/>
    <w:rsid w:val="71224603"/>
    <w:rsid w:val="71A511BC"/>
    <w:rsid w:val="723E6F99"/>
    <w:rsid w:val="726F12BF"/>
    <w:rsid w:val="726F6BA5"/>
    <w:rsid w:val="72FA341C"/>
    <w:rsid w:val="739372D4"/>
    <w:rsid w:val="73F82784"/>
    <w:rsid w:val="742549EA"/>
    <w:rsid w:val="74C00BA7"/>
    <w:rsid w:val="75277A59"/>
    <w:rsid w:val="75680129"/>
    <w:rsid w:val="75EA3CE1"/>
    <w:rsid w:val="75EC30C0"/>
    <w:rsid w:val="76921354"/>
    <w:rsid w:val="77C5368A"/>
    <w:rsid w:val="77FC40FF"/>
    <w:rsid w:val="784741F6"/>
    <w:rsid w:val="7A11745C"/>
    <w:rsid w:val="7ABC23A3"/>
    <w:rsid w:val="7ABC671C"/>
    <w:rsid w:val="7B857314"/>
    <w:rsid w:val="7BAB6FC2"/>
    <w:rsid w:val="7BC17E34"/>
    <w:rsid w:val="7C5160EE"/>
    <w:rsid w:val="7D6154EF"/>
    <w:rsid w:val="7D94743C"/>
    <w:rsid w:val="7EF06AB9"/>
    <w:rsid w:val="7EF127AC"/>
    <w:rsid w:val="7F5746C1"/>
    <w:rsid w:val="7F8D7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page number"/>
    <w:basedOn w:val="8"/>
    <w:autoRedefine/>
    <w:qFormat/>
    <w:uiPriority w:val="0"/>
  </w:style>
  <w:style w:type="paragraph" w:customStyle="1" w:styleId="10">
    <w:name w:val="列出段落1"/>
    <w:basedOn w:val="1"/>
    <w:autoRedefine/>
    <w:qFormat/>
    <w:uiPriority w:val="0"/>
    <w:pPr>
      <w:ind w:firstLine="420" w:firstLineChars="200"/>
    </w:pPr>
    <w:rPr>
      <w:rFonts w:ascii="Calibri" w:hAnsi="Calibri"/>
      <w:szCs w:val="22"/>
    </w:rPr>
  </w:style>
  <w:style w:type="character" w:customStyle="1" w:styleId="11">
    <w:name w:val="页眉 Char"/>
    <w:basedOn w:val="8"/>
    <w:link w:val="5"/>
    <w:autoRedefine/>
    <w:qFormat/>
    <w:uiPriority w:val="0"/>
    <w:rPr>
      <w:kern w:val="2"/>
      <w:sz w:val="18"/>
      <w:szCs w:val="18"/>
    </w:rPr>
  </w:style>
  <w:style w:type="character" w:customStyle="1" w:styleId="12">
    <w:name w:val="页脚 Char"/>
    <w:basedOn w:val="8"/>
    <w:link w:val="4"/>
    <w:autoRedefine/>
    <w:qFormat/>
    <w:uiPriority w:val="0"/>
    <w:rPr>
      <w:kern w:val="2"/>
      <w:sz w:val="18"/>
      <w:szCs w:val="18"/>
    </w:rPr>
  </w:style>
  <w:style w:type="paragraph" w:styleId="13">
    <w:name w:val="List Paragraph"/>
    <w:basedOn w:val="1"/>
    <w:autoRedefine/>
    <w:unhideWhenUsed/>
    <w:qFormat/>
    <w:uiPriority w:val="99"/>
    <w:pPr>
      <w:ind w:firstLine="420" w:firstLineChars="200"/>
    </w:pPr>
  </w:style>
  <w:style w:type="paragraph" w:customStyle="1" w:styleId="14">
    <w:name w:val="18"/>
    <w:basedOn w:val="1"/>
    <w:autoRedefine/>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24</Pages>
  <Words>10944</Words>
  <Characters>12060</Characters>
  <Lines>128</Lines>
  <Paragraphs>36</Paragraphs>
  <TotalTime>1</TotalTime>
  <ScaleCrop>false</ScaleCrop>
  <LinksUpToDate>false</LinksUpToDate>
  <CharactersWithSpaces>13186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2021-06-02T08:18:00Z</dcterms:created>
  <dc:creator>花姐姐</dc:creator>
  <cp:lastModifiedBy>Administrator</cp:lastModifiedBy>
  <cp:lastPrinted>2023-06-19T01:55:00Z</cp:lastPrinted>
  <dcterms:modified xsi:type="dcterms:W3CDTF">2024-05-20T06:58:40Z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DC5D4C8AE6974179B2D6986259647AB0</vt:lpwstr>
  </property>
</Properties>
</file>